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F9525A" w14:textId="77777777" w:rsidR="001078E9" w:rsidRDefault="001078E9" w:rsidP="00E30496">
      <w:pPr>
        <w:jc w:val="center"/>
        <w:rPr>
          <w:rFonts w:ascii="Arial" w:hAnsi="Arial" w:cs="Arial"/>
          <w:b/>
          <w:bCs/>
          <w:sz w:val="28"/>
          <w:szCs w:val="28"/>
        </w:rPr>
      </w:pPr>
    </w:p>
    <w:p w14:paraId="118D1EEB" w14:textId="2ADBF2AB" w:rsidR="00E30496" w:rsidRDefault="00E30496" w:rsidP="00E30496">
      <w:pPr>
        <w:jc w:val="center"/>
        <w:rPr>
          <w:rFonts w:ascii="Arial" w:hAnsi="Arial" w:cs="Arial"/>
          <w:b/>
          <w:bCs/>
          <w:sz w:val="28"/>
          <w:szCs w:val="28"/>
        </w:rPr>
      </w:pPr>
      <w:r>
        <w:rPr>
          <w:rFonts w:ascii="Arial" w:hAnsi="Arial" w:cs="Arial"/>
          <w:b/>
          <w:bCs/>
          <w:sz w:val="28"/>
          <w:szCs w:val="28"/>
        </w:rPr>
        <w:t xml:space="preserve">Department of </w:t>
      </w:r>
      <w:proofErr w:type="spellStart"/>
      <w:r>
        <w:rPr>
          <w:rFonts w:ascii="Arial" w:hAnsi="Arial" w:cs="Arial"/>
          <w:b/>
          <w:bCs/>
          <w:sz w:val="28"/>
          <w:szCs w:val="28"/>
        </w:rPr>
        <w:t>Orthopaedics</w:t>
      </w:r>
      <w:proofErr w:type="spellEnd"/>
      <w:r>
        <w:rPr>
          <w:rFonts w:ascii="Arial" w:hAnsi="Arial" w:cs="Arial"/>
          <w:b/>
          <w:bCs/>
          <w:sz w:val="28"/>
          <w:szCs w:val="28"/>
        </w:rPr>
        <w:t xml:space="preserve"> &amp; </w:t>
      </w:r>
      <w:r w:rsidR="007C242E">
        <w:rPr>
          <w:rFonts w:ascii="Arial" w:hAnsi="Arial" w:cs="Arial"/>
          <w:b/>
          <w:bCs/>
          <w:sz w:val="28"/>
          <w:szCs w:val="28"/>
        </w:rPr>
        <w:t xml:space="preserve">Physical Medicine &amp; </w:t>
      </w:r>
      <w:r>
        <w:rPr>
          <w:rFonts w:ascii="Arial" w:hAnsi="Arial" w:cs="Arial"/>
          <w:b/>
          <w:bCs/>
          <w:sz w:val="28"/>
          <w:szCs w:val="28"/>
        </w:rPr>
        <w:t>Rehabilitation</w:t>
      </w:r>
    </w:p>
    <w:p w14:paraId="6DE7E0BB" w14:textId="551A3726" w:rsidR="00E30496" w:rsidRDefault="00E30496" w:rsidP="00E30496">
      <w:pPr>
        <w:jc w:val="center"/>
        <w:rPr>
          <w:rFonts w:ascii="Arial" w:hAnsi="Arial" w:cs="Arial"/>
          <w:b/>
          <w:bCs/>
          <w:sz w:val="28"/>
          <w:szCs w:val="28"/>
        </w:rPr>
      </w:pPr>
      <w:r>
        <w:rPr>
          <w:rFonts w:ascii="Arial" w:hAnsi="Arial" w:cs="Arial"/>
          <w:b/>
          <w:bCs/>
          <w:sz w:val="28"/>
          <w:szCs w:val="28"/>
        </w:rPr>
        <w:t xml:space="preserve">Diversity, Equity &amp; Inclusion </w:t>
      </w:r>
      <w:r w:rsidR="007C242E">
        <w:rPr>
          <w:rFonts w:ascii="Arial" w:hAnsi="Arial" w:cs="Arial"/>
          <w:b/>
          <w:bCs/>
          <w:sz w:val="28"/>
          <w:szCs w:val="28"/>
        </w:rPr>
        <w:t>Officer</w:t>
      </w:r>
    </w:p>
    <w:p w14:paraId="73A54B15" w14:textId="06D80C01" w:rsidR="00E30496" w:rsidRDefault="00E30496" w:rsidP="00E30496">
      <w:pPr>
        <w:spacing w:before="3"/>
        <w:rPr>
          <w:rFonts w:cstheme="minorHAnsi"/>
          <w:b/>
        </w:rPr>
      </w:pPr>
    </w:p>
    <w:p w14:paraId="29513145" w14:textId="77777777" w:rsidR="001078E9" w:rsidRPr="0054312D" w:rsidRDefault="001078E9" w:rsidP="00E30496">
      <w:pPr>
        <w:spacing w:before="3"/>
        <w:rPr>
          <w:rFonts w:cstheme="minorHAnsi"/>
          <w:b/>
        </w:rPr>
      </w:pPr>
    </w:p>
    <w:p w14:paraId="29606D9D" w14:textId="4D8EE796" w:rsidR="00045347" w:rsidRDefault="00045347" w:rsidP="00E30496">
      <w:pPr>
        <w:spacing w:before="3"/>
        <w:rPr>
          <w:rFonts w:ascii="Arial" w:hAnsi="Arial" w:cs="Arial"/>
          <w:b/>
          <w:u w:val="single"/>
        </w:rPr>
      </w:pPr>
      <w:r>
        <w:rPr>
          <w:rFonts w:ascii="Arial" w:hAnsi="Arial" w:cs="Arial"/>
          <w:b/>
          <w:u w:val="single"/>
        </w:rPr>
        <w:t>DEI Titled Representative</w:t>
      </w:r>
    </w:p>
    <w:p w14:paraId="7E574D44" w14:textId="77777777" w:rsidR="00045347" w:rsidRPr="00045347" w:rsidRDefault="00045347" w:rsidP="00E30496">
      <w:pPr>
        <w:spacing w:before="3"/>
        <w:rPr>
          <w:rFonts w:ascii="Arial" w:hAnsi="Arial" w:cs="Arial"/>
          <w:bCs/>
        </w:rPr>
      </w:pPr>
    </w:p>
    <w:p w14:paraId="1CA27240" w14:textId="753D74C1" w:rsidR="00045347" w:rsidRPr="00045347" w:rsidRDefault="00045347" w:rsidP="00045347">
      <w:pPr>
        <w:pStyle w:val="ListParagraph"/>
        <w:numPr>
          <w:ilvl w:val="0"/>
          <w:numId w:val="7"/>
        </w:numPr>
        <w:spacing w:before="3"/>
        <w:rPr>
          <w:rFonts w:ascii="Arial" w:hAnsi="Arial" w:cs="Arial"/>
          <w:bCs/>
          <w:sz w:val="22"/>
          <w:szCs w:val="22"/>
        </w:rPr>
      </w:pPr>
      <w:r w:rsidRPr="00045347">
        <w:rPr>
          <w:rFonts w:ascii="Arial" w:hAnsi="Arial" w:cs="Arial"/>
          <w:bCs/>
          <w:sz w:val="22"/>
          <w:szCs w:val="22"/>
        </w:rPr>
        <w:t>Dr. Selina Silva, A</w:t>
      </w:r>
      <w:r w:rsidR="0041718D">
        <w:rPr>
          <w:rFonts w:ascii="Arial" w:hAnsi="Arial" w:cs="Arial"/>
          <w:bCs/>
          <w:sz w:val="22"/>
          <w:szCs w:val="22"/>
        </w:rPr>
        <w:t>ssociate Professor and</w:t>
      </w:r>
      <w:bookmarkStart w:id="0" w:name="_GoBack"/>
      <w:bookmarkEnd w:id="0"/>
      <w:r w:rsidRPr="00045347">
        <w:rPr>
          <w:rFonts w:ascii="Arial" w:hAnsi="Arial" w:cs="Arial"/>
          <w:bCs/>
          <w:sz w:val="22"/>
          <w:szCs w:val="22"/>
        </w:rPr>
        <w:t xml:space="preserve"> Program Director, Medical Director of UNM Carrie Tingley Hospital</w:t>
      </w:r>
    </w:p>
    <w:p w14:paraId="41F82EA8" w14:textId="21A6878B" w:rsidR="00045347" w:rsidRDefault="00045347" w:rsidP="00E30496">
      <w:pPr>
        <w:spacing w:before="3"/>
        <w:rPr>
          <w:rFonts w:ascii="Arial" w:hAnsi="Arial" w:cs="Arial"/>
          <w:bCs/>
          <w:sz w:val="22"/>
          <w:szCs w:val="22"/>
          <w:u w:val="single"/>
        </w:rPr>
      </w:pPr>
    </w:p>
    <w:p w14:paraId="0CAA930D" w14:textId="77777777" w:rsidR="001078E9" w:rsidRDefault="001078E9" w:rsidP="00E30496">
      <w:pPr>
        <w:spacing w:before="3"/>
        <w:rPr>
          <w:rFonts w:ascii="Arial" w:hAnsi="Arial" w:cs="Arial"/>
          <w:bCs/>
          <w:sz w:val="22"/>
          <w:szCs w:val="22"/>
          <w:u w:val="single"/>
        </w:rPr>
      </w:pPr>
    </w:p>
    <w:p w14:paraId="70E560F8" w14:textId="77777777" w:rsidR="001078E9" w:rsidRPr="00E30496" w:rsidRDefault="001078E9" w:rsidP="001078E9">
      <w:pPr>
        <w:rPr>
          <w:rFonts w:ascii="Arial" w:hAnsi="Arial" w:cs="Arial"/>
          <w:b/>
          <w:bCs/>
          <w:sz w:val="22"/>
          <w:szCs w:val="22"/>
          <w:u w:val="single"/>
        </w:rPr>
      </w:pPr>
      <w:r w:rsidRPr="00E30496">
        <w:rPr>
          <w:rFonts w:ascii="Arial" w:hAnsi="Arial" w:cs="Arial"/>
          <w:b/>
          <w:bCs/>
          <w:sz w:val="22"/>
          <w:szCs w:val="22"/>
          <w:u w:val="single"/>
        </w:rPr>
        <w:t>Minimum requirements</w:t>
      </w:r>
    </w:p>
    <w:p w14:paraId="2AC60281" w14:textId="77777777" w:rsidR="001078E9" w:rsidRPr="001078E9" w:rsidRDefault="001078E9" w:rsidP="001078E9">
      <w:pPr>
        <w:rPr>
          <w:rFonts w:ascii="Arial" w:hAnsi="Arial" w:cs="Arial"/>
          <w:sz w:val="22"/>
          <w:szCs w:val="22"/>
          <w:u w:val="single"/>
        </w:rPr>
      </w:pPr>
    </w:p>
    <w:p w14:paraId="095AE4CF" w14:textId="77777777" w:rsidR="001078E9" w:rsidRPr="001078E9" w:rsidRDefault="001078E9" w:rsidP="001078E9">
      <w:pPr>
        <w:pStyle w:val="ListParagraph"/>
        <w:widowControl w:val="0"/>
        <w:numPr>
          <w:ilvl w:val="0"/>
          <w:numId w:val="9"/>
        </w:numPr>
        <w:autoSpaceDE w:val="0"/>
        <w:autoSpaceDN w:val="0"/>
        <w:spacing w:before="1" w:after="160" w:line="259" w:lineRule="auto"/>
        <w:rPr>
          <w:rFonts w:ascii="Arial" w:hAnsi="Arial" w:cs="Arial"/>
          <w:sz w:val="22"/>
          <w:szCs w:val="22"/>
          <w:u w:val="single"/>
        </w:rPr>
      </w:pPr>
      <w:r w:rsidRPr="001078E9">
        <w:rPr>
          <w:rFonts w:ascii="Arial" w:hAnsi="Arial" w:cs="Arial"/>
          <w:sz w:val="22"/>
          <w:szCs w:val="22"/>
        </w:rPr>
        <w:t>Board-certified or eligible</w:t>
      </w:r>
    </w:p>
    <w:p w14:paraId="7F0899C9" w14:textId="77777777" w:rsidR="001078E9" w:rsidRPr="001078E9" w:rsidRDefault="001078E9" w:rsidP="001078E9">
      <w:pPr>
        <w:pStyle w:val="ListParagraph"/>
        <w:numPr>
          <w:ilvl w:val="0"/>
          <w:numId w:val="9"/>
        </w:numPr>
        <w:spacing w:after="160" w:line="259" w:lineRule="auto"/>
        <w:rPr>
          <w:rFonts w:ascii="Arial" w:hAnsi="Arial" w:cs="Arial"/>
          <w:sz w:val="22"/>
          <w:szCs w:val="22"/>
          <w:u w:val="single"/>
        </w:rPr>
      </w:pPr>
      <w:r w:rsidRPr="001078E9">
        <w:rPr>
          <w:rFonts w:ascii="Arial" w:hAnsi="Arial" w:cs="Arial"/>
          <w:sz w:val="22"/>
          <w:szCs w:val="22"/>
        </w:rPr>
        <w:t>Holds active and unrestricted New Mexico Medical License.</w:t>
      </w:r>
    </w:p>
    <w:p w14:paraId="0800A3E4" w14:textId="77777777" w:rsidR="001078E9" w:rsidRPr="001078E9" w:rsidRDefault="001078E9" w:rsidP="001078E9">
      <w:pPr>
        <w:pStyle w:val="ListParagraph"/>
        <w:numPr>
          <w:ilvl w:val="0"/>
          <w:numId w:val="9"/>
        </w:numPr>
        <w:spacing w:after="160" w:line="259" w:lineRule="auto"/>
        <w:rPr>
          <w:rFonts w:ascii="Arial" w:hAnsi="Arial" w:cs="Arial"/>
          <w:sz w:val="22"/>
          <w:szCs w:val="22"/>
          <w:u w:val="single"/>
        </w:rPr>
      </w:pPr>
      <w:r w:rsidRPr="001078E9">
        <w:rPr>
          <w:rFonts w:ascii="Arial" w:hAnsi="Arial" w:cs="Arial"/>
          <w:sz w:val="22"/>
          <w:szCs w:val="22"/>
        </w:rPr>
        <w:t xml:space="preserve">In good standing with the UNM Department of </w:t>
      </w:r>
      <w:proofErr w:type="spellStart"/>
      <w:r w:rsidRPr="001078E9">
        <w:rPr>
          <w:rFonts w:ascii="Arial" w:hAnsi="Arial" w:cs="Arial"/>
          <w:sz w:val="22"/>
          <w:szCs w:val="22"/>
        </w:rPr>
        <w:t>Orthopaedics</w:t>
      </w:r>
      <w:proofErr w:type="spellEnd"/>
      <w:r w:rsidRPr="001078E9">
        <w:rPr>
          <w:rFonts w:ascii="Arial" w:hAnsi="Arial" w:cs="Arial"/>
          <w:sz w:val="22"/>
          <w:szCs w:val="22"/>
        </w:rPr>
        <w:t>.</w:t>
      </w:r>
    </w:p>
    <w:p w14:paraId="0F956236" w14:textId="61426666" w:rsidR="001078E9" w:rsidRDefault="001078E9" w:rsidP="00E30496">
      <w:pPr>
        <w:spacing w:before="3"/>
        <w:rPr>
          <w:rFonts w:ascii="Arial" w:hAnsi="Arial" w:cs="Arial"/>
          <w:bCs/>
          <w:sz w:val="22"/>
          <w:szCs w:val="22"/>
          <w:u w:val="single"/>
        </w:rPr>
      </w:pPr>
    </w:p>
    <w:p w14:paraId="4B5F49FF" w14:textId="77777777" w:rsidR="001078E9" w:rsidRPr="00045347" w:rsidRDefault="001078E9" w:rsidP="00E30496">
      <w:pPr>
        <w:spacing w:before="3"/>
        <w:rPr>
          <w:rFonts w:ascii="Arial" w:hAnsi="Arial" w:cs="Arial"/>
          <w:bCs/>
          <w:sz w:val="22"/>
          <w:szCs w:val="22"/>
          <w:u w:val="single"/>
        </w:rPr>
      </w:pPr>
    </w:p>
    <w:p w14:paraId="273E6D3A" w14:textId="5D8B3EE1" w:rsidR="00E30496" w:rsidRPr="00DB37C8" w:rsidRDefault="00E30496" w:rsidP="00E30496">
      <w:pPr>
        <w:spacing w:before="3"/>
        <w:rPr>
          <w:rFonts w:ascii="Arial" w:hAnsi="Arial" w:cs="Arial"/>
          <w:b/>
          <w:u w:val="single"/>
        </w:rPr>
      </w:pPr>
      <w:r w:rsidRPr="00DB37C8">
        <w:rPr>
          <w:rFonts w:ascii="Arial" w:hAnsi="Arial" w:cs="Arial"/>
          <w:b/>
          <w:u w:val="single"/>
        </w:rPr>
        <w:t>Responsibilities and Goals</w:t>
      </w:r>
    </w:p>
    <w:p w14:paraId="20F102A5" w14:textId="77777777" w:rsidR="00E30496" w:rsidRPr="00DB37C8" w:rsidRDefault="00E30496" w:rsidP="00E30496">
      <w:pPr>
        <w:spacing w:before="3"/>
        <w:rPr>
          <w:rFonts w:ascii="Arial" w:hAnsi="Arial" w:cs="Arial"/>
          <w:b/>
          <w:u w:val="single"/>
        </w:rPr>
      </w:pPr>
    </w:p>
    <w:p w14:paraId="58FF2CBC" w14:textId="0BDD260E" w:rsidR="00E30496" w:rsidRPr="00E30496" w:rsidRDefault="00E30496" w:rsidP="00E30496">
      <w:pPr>
        <w:pStyle w:val="ListParagraph"/>
        <w:widowControl w:val="0"/>
        <w:numPr>
          <w:ilvl w:val="0"/>
          <w:numId w:val="5"/>
        </w:numPr>
        <w:tabs>
          <w:tab w:val="left" w:pos="820"/>
          <w:tab w:val="left" w:pos="821"/>
        </w:tabs>
        <w:autoSpaceDE w:val="0"/>
        <w:autoSpaceDN w:val="0"/>
        <w:spacing w:before="5" w:line="276" w:lineRule="auto"/>
        <w:ind w:right="100"/>
        <w:contextualSpacing w:val="0"/>
        <w:rPr>
          <w:rFonts w:ascii="Arial" w:hAnsi="Arial" w:cs="Arial"/>
          <w:sz w:val="22"/>
          <w:szCs w:val="22"/>
        </w:rPr>
      </w:pPr>
      <w:r w:rsidRPr="00E30496">
        <w:rPr>
          <w:rFonts w:ascii="Arial" w:hAnsi="Arial" w:cs="Arial"/>
          <w:sz w:val="22"/>
          <w:szCs w:val="22"/>
        </w:rPr>
        <w:t xml:space="preserve">Strategically work with the leadership within the department to </w:t>
      </w:r>
      <w:r w:rsidR="007C242E">
        <w:rPr>
          <w:rFonts w:ascii="Arial" w:hAnsi="Arial" w:cs="Arial"/>
          <w:sz w:val="22"/>
          <w:szCs w:val="22"/>
        </w:rPr>
        <w:t>promote</w:t>
      </w:r>
      <w:r w:rsidRPr="00E30496">
        <w:rPr>
          <w:rFonts w:ascii="Arial" w:hAnsi="Arial" w:cs="Arial"/>
          <w:sz w:val="22"/>
          <w:szCs w:val="22"/>
        </w:rPr>
        <w:t xml:space="preserve"> </w:t>
      </w:r>
      <w:r w:rsidR="007C242E">
        <w:rPr>
          <w:rFonts w:ascii="Arial" w:hAnsi="Arial" w:cs="Arial"/>
          <w:sz w:val="22"/>
          <w:szCs w:val="22"/>
        </w:rPr>
        <w:t>our</w:t>
      </w:r>
      <w:r w:rsidRPr="00E30496">
        <w:rPr>
          <w:rFonts w:ascii="Arial" w:hAnsi="Arial" w:cs="Arial"/>
          <w:sz w:val="22"/>
          <w:szCs w:val="22"/>
        </w:rPr>
        <w:t xml:space="preserve"> environment where all feel welcome and included.  </w:t>
      </w:r>
      <w:r w:rsidR="007C242E">
        <w:rPr>
          <w:rFonts w:ascii="Arial" w:hAnsi="Arial" w:cs="Arial"/>
          <w:sz w:val="22"/>
          <w:szCs w:val="22"/>
        </w:rPr>
        <w:t xml:space="preserve">Work with leadership to promote our </w:t>
      </w:r>
      <w:proofErr w:type="spellStart"/>
      <w:r w:rsidR="007C242E">
        <w:rPr>
          <w:rFonts w:ascii="Arial" w:hAnsi="Arial" w:cs="Arial"/>
          <w:sz w:val="22"/>
          <w:szCs w:val="22"/>
        </w:rPr>
        <w:t>Orthopaedic</w:t>
      </w:r>
      <w:proofErr w:type="spellEnd"/>
      <w:r w:rsidR="007C242E">
        <w:rPr>
          <w:rFonts w:ascii="Arial" w:hAnsi="Arial" w:cs="Arial"/>
          <w:sz w:val="22"/>
          <w:szCs w:val="22"/>
        </w:rPr>
        <w:t xml:space="preserve"> culture of how diversity is mandatory and how in turn it creates excellence.</w:t>
      </w:r>
    </w:p>
    <w:p w14:paraId="50641C5C" w14:textId="77777777" w:rsidR="00E30496" w:rsidRPr="00E30496" w:rsidRDefault="00E30496" w:rsidP="00E30496">
      <w:pPr>
        <w:pStyle w:val="ListParagraph"/>
        <w:rPr>
          <w:rFonts w:ascii="Arial" w:hAnsi="Arial" w:cs="Arial"/>
          <w:sz w:val="22"/>
          <w:szCs w:val="22"/>
        </w:rPr>
      </w:pPr>
    </w:p>
    <w:p w14:paraId="2BA0DD20" w14:textId="4695AB54" w:rsidR="00E30496" w:rsidRPr="00E30496" w:rsidRDefault="00E30496" w:rsidP="00E30496">
      <w:pPr>
        <w:pStyle w:val="ListParagraph"/>
        <w:widowControl w:val="0"/>
        <w:numPr>
          <w:ilvl w:val="0"/>
          <w:numId w:val="5"/>
        </w:numPr>
        <w:tabs>
          <w:tab w:val="left" w:pos="820"/>
          <w:tab w:val="left" w:pos="821"/>
        </w:tabs>
        <w:autoSpaceDE w:val="0"/>
        <w:autoSpaceDN w:val="0"/>
        <w:spacing w:before="8" w:line="276" w:lineRule="auto"/>
        <w:ind w:right="149"/>
        <w:contextualSpacing w:val="0"/>
        <w:rPr>
          <w:rFonts w:ascii="Arial" w:hAnsi="Arial" w:cs="Arial"/>
          <w:sz w:val="22"/>
          <w:szCs w:val="22"/>
        </w:rPr>
      </w:pPr>
      <w:r w:rsidRPr="00E30496">
        <w:rPr>
          <w:rFonts w:ascii="Arial" w:hAnsi="Arial" w:cs="Arial"/>
          <w:sz w:val="22"/>
          <w:szCs w:val="22"/>
        </w:rPr>
        <w:t>Inform and work closely with the selection/interview committee for new faculty and offer guidance for all hires within the department to ensure diversity, equity and inclusion.</w:t>
      </w:r>
      <w:r w:rsidR="007C242E">
        <w:rPr>
          <w:rFonts w:ascii="Arial" w:hAnsi="Arial" w:cs="Arial"/>
          <w:sz w:val="22"/>
          <w:szCs w:val="22"/>
        </w:rPr>
        <w:t xml:space="preserve">  Continue the departmental practice of diversity hires.</w:t>
      </w:r>
    </w:p>
    <w:p w14:paraId="554FD716" w14:textId="77777777" w:rsidR="00E30496" w:rsidRPr="00E30496" w:rsidRDefault="00E30496" w:rsidP="00E30496">
      <w:pPr>
        <w:pStyle w:val="ListParagraph"/>
        <w:tabs>
          <w:tab w:val="left" w:pos="820"/>
          <w:tab w:val="left" w:pos="821"/>
        </w:tabs>
        <w:spacing w:before="5" w:line="276" w:lineRule="auto"/>
        <w:ind w:right="100"/>
        <w:rPr>
          <w:rFonts w:ascii="Arial" w:hAnsi="Arial" w:cs="Arial"/>
          <w:sz w:val="22"/>
          <w:szCs w:val="22"/>
        </w:rPr>
      </w:pPr>
    </w:p>
    <w:p w14:paraId="72FB4540" w14:textId="213977C8" w:rsidR="00E30496" w:rsidRPr="00E30496" w:rsidRDefault="00E30496" w:rsidP="00E30496">
      <w:pPr>
        <w:pStyle w:val="ListParagraph"/>
        <w:widowControl w:val="0"/>
        <w:numPr>
          <w:ilvl w:val="0"/>
          <w:numId w:val="5"/>
        </w:numPr>
        <w:tabs>
          <w:tab w:val="left" w:pos="820"/>
          <w:tab w:val="left" w:pos="821"/>
        </w:tabs>
        <w:autoSpaceDE w:val="0"/>
        <w:autoSpaceDN w:val="0"/>
        <w:spacing w:before="5" w:line="276" w:lineRule="auto"/>
        <w:ind w:right="100"/>
        <w:contextualSpacing w:val="0"/>
        <w:rPr>
          <w:rFonts w:ascii="Arial" w:hAnsi="Arial" w:cs="Arial"/>
          <w:sz w:val="22"/>
          <w:szCs w:val="22"/>
        </w:rPr>
      </w:pPr>
      <w:r w:rsidRPr="00E30496">
        <w:rPr>
          <w:rFonts w:ascii="Arial" w:hAnsi="Arial" w:cs="Arial"/>
          <w:sz w:val="22"/>
          <w:szCs w:val="22"/>
        </w:rPr>
        <w:t>Promote organizational and interdisciplinary collaboration among UNM programs that will enhance diversity awareness and education.</w:t>
      </w:r>
    </w:p>
    <w:p w14:paraId="2C9C956C" w14:textId="77777777" w:rsidR="00E30496" w:rsidRPr="00E30496" w:rsidRDefault="00E30496" w:rsidP="00E30496">
      <w:pPr>
        <w:pStyle w:val="ListParagraph"/>
        <w:rPr>
          <w:rFonts w:ascii="Arial" w:hAnsi="Arial" w:cs="Arial"/>
          <w:sz w:val="22"/>
          <w:szCs w:val="22"/>
        </w:rPr>
      </w:pPr>
    </w:p>
    <w:p w14:paraId="0E1D1CBD" w14:textId="77777777" w:rsidR="00E30496" w:rsidRPr="00E30496" w:rsidRDefault="00E30496" w:rsidP="00E30496">
      <w:pPr>
        <w:pStyle w:val="ListParagraph"/>
        <w:widowControl w:val="0"/>
        <w:numPr>
          <w:ilvl w:val="0"/>
          <w:numId w:val="5"/>
        </w:numPr>
        <w:tabs>
          <w:tab w:val="left" w:pos="820"/>
          <w:tab w:val="left" w:pos="821"/>
        </w:tabs>
        <w:autoSpaceDE w:val="0"/>
        <w:autoSpaceDN w:val="0"/>
        <w:spacing w:before="5" w:line="276" w:lineRule="auto"/>
        <w:ind w:right="100"/>
        <w:contextualSpacing w:val="0"/>
        <w:rPr>
          <w:rFonts w:ascii="Arial" w:hAnsi="Arial" w:cs="Arial"/>
          <w:sz w:val="22"/>
          <w:szCs w:val="22"/>
        </w:rPr>
      </w:pPr>
      <w:r w:rsidRPr="00E30496">
        <w:rPr>
          <w:rFonts w:ascii="Arial" w:hAnsi="Arial" w:cs="Arial"/>
          <w:sz w:val="22"/>
          <w:szCs w:val="22"/>
        </w:rPr>
        <w:t>Serve as an advocate for all populations at the UNMHSC and</w:t>
      </w:r>
      <w:r w:rsidRPr="00E30496">
        <w:rPr>
          <w:rFonts w:ascii="Arial" w:hAnsi="Arial" w:cs="Arial"/>
          <w:spacing w:val="-11"/>
          <w:sz w:val="22"/>
          <w:szCs w:val="22"/>
        </w:rPr>
        <w:t xml:space="preserve"> </w:t>
      </w:r>
      <w:r w:rsidRPr="00E30496">
        <w:rPr>
          <w:rFonts w:ascii="Arial" w:hAnsi="Arial" w:cs="Arial"/>
          <w:sz w:val="22"/>
          <w:szCs w:val="22"/>
        </w:rPr>
        <w:t>SOM.</w:t>
      </w:r>
    </w:p>
    <w:p w14:paraId="0DE44399" w14:textId="77777777" w:rsidR="00E30496" w:rsidRPr="00E30496" w:rsidRDefault="00E30496" w:rsidP="00E30496">
      <w:pPr>
        <w:pStyle w:val="ListParagraph"/>
        <w:rPr>
          <w:rFonts w:ascii="Arial" w:hAnsi="Arial" w:cs="Arial"/>
          <w:sz w:val="22"/>
          <w:szCs w:val="22"/>
        </w:rPr>
      </w:pPr>
    </w:p>
    <w:p w14:paraId="0901FC42" w14:textId="2952A6E4" w:rsidR="00E30496" w:rsidRPr="00E30496" w:rsidRDefault="00E30496" w:rsidP="00E30496">
      <w:pPr>
        <w:pStyle w:val="ListParagraph"/>
        <w:widowControl w:val="0"/>
        <w:numPr>
          <w:ilvl w:val="0"/>
          <w:numId w:val="5"/>
        </w:numPr>
        <w:tabs>
          <w:tab w:val="left" w:pos="820"/>
          <w:tab w:val="left" w:pos="821"/>
        </w:tabs>
        <w:autoSpaceDE w:val="0"/>
        <w:autoSpaceDN w:val="0"/>
        <w:spacing w:before="5" w:line="276" w:lineRule="auto"/>
        <w:ind w:right="100"/>
        <w:contextualSpacing w:val="0"/>
        <w:rPr>
          <w:rFonts w:ascii="Arial" w:hAnsi="Arial" w:cs="Arial"/>
          <w:sz w:val="22"/>
          <w:szCs w:val="22"/>
        </w:rPr>
      </w:pPr>
      <w:r w:rsidRPr="00E30496">
        <w:rPr>
          <w:rFonts w:ascii="Arial" w:hAnsi="Arial" w:cs="Arial"/>
          <w:sz w:val="22"/>
          <w:szCs w:val="22"/>
        </w:rPr>
        <w:t xml:space="preserve">Support the mentoring process for junior faculty (and medical students and residents interested in becoming academic anesthesiologists).  Support the educational pipeline to medical school though collaboration with main campus pre-medical and high school STEM-H efforts, and the Office of Diversity, Equity and Inclusion at the UNM School of Medicine. </w:t>
      </w:r>
      <w:r w:rsidR="007C242E">
        <w:rPr>
          <w:rFonts w:ascii="Arial" w:hAnsi="Arial" w:cs="Arial"/>
          <w:sz w:val="22"/>
          <w:szCs w:val="22"/>
        </w:rPr>
        <w:t>Work within the Perry Initiative Nationally and locally lead the annual workshop in Albuquerque at the University of New Mexico.</w:t>
      </w:r>
    </w:p>
    <w:p w14:paraId="2C3721E1" w14:textId="77777777" w:rsidR="00E30496" w:rsidRPr="00E30496" w:rsidRDefault="00E30496" w:rsidP="00E30496">
      <w:pPr>
        <w:pStyle w:val="ListParagraph"/>
        <w:rPr>
          <w:rFonts w:ascii="Arial" w:hAnsi="Arial" w:cs="Arial"/>
          <w:sz w:val="22"/>
          <w:szCs w:val="22"/>
        </w:rPr>
      </w:pPr>
    </w:p>
    <w:p w14:paraId="5A1B8D87" w14:textId="763C197E" w:rsidR="00E30496" w:rsidRPr="00E30496" w:rsidRDefault="00E30496" w:rsidP="00E30496">
      <w:pPr>
        <w:pStyle w:val="ListParagraph"/>
        <w:widowControl w:val="0"/>
        <w:numPr>
          <w:ilvl w:val="0"/>
          <w:numId w:val="5"/>
        </w:numPr>
        <w:tabs>
          <w:tab w:val="left" w:pos="820"/>
          <w:tab w:val="left" w:pos="821"/>
        </w:tabs>
        <w:autoSpaceDE w:val="0"/>
        <w:autoSpaceDN w:val="0"/>
        <w:spacing w:before="5" w:line="276" w:lineRule="auto"/>
        <w:ind w:right="100"/>
        <w:contextualSpacing w:val="0"/>
        <w:rPr>
          <w:rFonts w:ascii="Arial" w:hAnsi="Arial" w:cs="Arial"/>
          <w:sz w:val="22"/>
          <w:szCs w:val="22"/>
        </w:rPr>
      </w:pPr>
      <w:r w:rsidRPr="00E30496">
        <w:rPr>
          <w:rFonts w:ascii="Arial" w:hAnsi="Arial" w:cs="Arial"/>
          <w:sz w:val="22"/>
          <w:szCs w:val="22"/>
        </w:rPr>
        <w:t xml:space="preserve">Collaborate with the Residency Program Director to ensure diversity, equity and </w:t>
      </w:r>
      <w:r w:rsidRPr="00E30496">
        <w:rPr>
          <w:rFonts w:ascii="Arial" w:hAnsi="Arial" w:cs="Arial"/>
          <w:sz w:val="22"/>
          <w:szCs w:val="22"/>
        </w:rPr>
        <w:lastRenderedPageBreak/>
        <w:t>inclusion for the residency interview</w:t>
      </w:r>
      <w:r w:rsidRPr="00E30496">
        <w:rPr>
          <w:rFonts w:ascii="Arial" w:hAnsi="Arial" w:cs="Arial"/>
          <w:spacing w:val="-8"/>
          <w:sz w:val="22"/>
          <w:szCs w:val="22"/>
        </w:rPr>
        <w:t xml:space="preserve"> </w:t>
      </w:r>
      <w:r w:rsidRPr="00E30496">
        <w:rPr>
          <w:rFonts w:ascii="Arial" w:hAnsi="Arial" w:cs="Arial"/>
          <w:sz w:val="22"/>
          <w:szCs w:val="22"/>
        </w:rPr>
        <w:t>process.</w:t>
      </w:r>
    </w:p>
    <w:p w14:paraId="6E11573F" w14:textId="77777777" w:rsidR="00E30496" w:rsidRPr="00E30496" w:rsidRDefault="00E30496" w:rsidP="00E30496">
      <w:pPr>
        <w:pStyle w:val="ListParagraph"/>
        <w:rPr>
          <w:rFonts w:ascii="Arial" w:hAnsi="Arial" w:cs="Arial"/>
          <w:sz w:val="22"/>
          <w:szCs w:val="22"/>
        </w:rPr>
      </w:pPr>
    </w:p>
    <w:p w14:paraId="2A4CF89C" w14:textId="77777777" w:rsidR="00E30496" w:rsidRPr="00E30496" w:rsidRDefault="00E30496" w:rsidP="00E30496">
      <w:pPr>
        <w:pStyle w:val="ListParagraph"/>
        <w:widowControl w:val="0"/>
        <w:numPr>
          <w:ilvl w:val="0"/>
          <w:numId w:val="5"/>
        </w:numPr>
        <w:tabs>
          <w:tab w:val="left" w:pos="820"/>
          <w:tab w:val="left" w:pos="821"/>
        </w:tabs>
        <w:autoSpaceDE w:val="0"/>
        <w:autoSpaceDN w:val="0"/>
        <w:spacing w:before="5" w:line="276" w:lineRule="auto"/>
        <w:ind w:right="100"/>
        <w:contextualSpacing w:val="0"/>
        <w:rPr>
          <w:rFonts w:ascii="Arial" w:hAnsi="Arial" w:cs="Arial"/>
          <w:sz w:val="22"/>
          <w:szCs w:val="22"/>
        </w:rPr>
      </w:pPr>
      <w:r w:rsidRPr="00E30496">
        <w:rPr>
          <w:rFonts w:ascii="Arial" w:hAnsi="Arial" w:cs="Arial"/>
          <w:sz w:val="22"/>
          <w:szCs w:val="22"/>
        </w:rPr>
        <w:t xml:space="preserve">Work towards the refining of feedback and improvement processes for the department over a five-year time period that include the following: </w:t>
      </w:r>
    </w:p>
    <w:p w14:paraId="65EA41BA" w14:textId="77777777" w:rsidR="00E30496" w:rsidRPr="00E30496" w:rsidRDefault="00E30496" w:rsidP="00E30496">
      <w:pPr>
        <w:pStyle w:val="ListParagraph"/>
        <w:rPr>
          <w:rFonts w:ascii="Arial" w:hAnsi="Arial" w:cs="Arial"/>
          <w:sz w:val="22"/>
          <w:szCs w:val="22"/>
        </w:rPr>
      </w:pPr>
    </w:p>
    <w:p w14:paraId="66E85A3B" w14:textId="77777777" w:rsidR="00E30496" w:rsidRPr="00E30496" w:rsidRDefault="00E30496" w:rsidP="00E30496">
      <w:pPr>
        <w:pStyle w:val="ListParagraph"/>
        <w:widowControl w:val="0"/>
        <w:numPr>
          <w:ilvl w:val="1"/>
          <w:numId w:val="5"/>
        </w:numPr>
        <w:tabs>
          <w:tab w:val="left" w:pos="820"/>
          <w:tab w:val="left" w:pos="821"/>
        </w:tabs>
        <w:autoSpaceDE w:val="0"/>
        <w:autoSpaceDN w:val="0"/>
        <w:spacing w:before="5" w:line="276" w:lineRule="auto"/>
        <w:ind w:right="100"/>
        <w:contextualSpacing w:val="0"/>
        <w:rPr>
          <w:rFonts w:ascii="Arial" w:hAnsi="Arial" w:cs="Arial"/>
          <w:sz w:val="22"/>
          <w:szCs w:val="22"/>
        </w:rPr>
      </w:pPr>
      <w:r w:rsidRPr="00E30496">
        <w:rPr>
          <w:rFonts w:ascii="Arial" w:hAnsi="Arial" w:cs="Arial"/>
          <w:sz w:val="22"/>
          <w:szCs w:val="22"/>
        </w:rPr>
        <w:t>Provide an assessment to inform the chair and allow the department to be proactive in its ability to retain</w:t>
      </w:r>
      <w:r w:rsidRPr="00E30496">
        <w:rPr>
          <w:rFonts w:ascii="Arial" w:hAnsi="Arial" w:cs="Arial"/>
          <w:spacing w:val="-5"/>
          <w:sz w:val="22"/>
          <w:szCs w:val="22"/>
        </w:rPr>
        <w:t xml:space="preserve"> </w:t>
      </w:r>
      <w:r w:rsidRPr="00E30496">
        <w:rPr>
          <w:rFonts w:ascii="Arial" w:hAnsi="Arial" w:cs="Arial"/>
          <w:sz w:val="22"/>
          <w:szCs w:val="22"/>
        </w:rPr>
        <w:t>faculty.</w:t>
      </w:r>
    </w:p>
    <w:p w14:paraId="7ADA6538" w14:textId="77777777" w:rsidR="00E30496" w:rsidRPr="00E30496" w:rsidRDefault="00E30496" w:rsidP="00E30496">
      <w:pPr>
        <w:pStyle w:val="ListParagraph"/>
        <w:tabs>
          <w:tab w:val="left" w:pos="820"/>
          <w:tab w:val="left" w:pos="821"/>
        </w:tabs>
        <w:spacing w:before="5" w:line="276" w:lineRule="auto"/>
        <w:ind w:left="1440" w:right="100"/>
        <w:rPr>
          <w:rFonts w:ascii="Arial" w:hAnsi="Arial" w:cs="Arial"/>
          <w:sz w:val="22"/>
          <w:szCs w:val="22"/>
        </w:rPr>
      </w:pPr>
    </w:p>
    <w:p w14:paraId="276A02BE" w14:textId="77777777" w:rsidR="00E30496" w:rsidRPr="00E30496" w:rsidRDefault="00E30496" w:rsidP="00E30496">
      <w:pPr>
        <w:pStyle w:val="ListParagraph"/>
        <w:widowControl w:val="0"/>
        <w:numPr>
          <w:ilvl w:val="1"/>
          <w:numId w:val="5"/>
        </w:numPr>
        <w:tabs>
          <w:tab w:val="left" w:pos="820"/>
          <w:tab w:val="left" w:pos="821"/>
        </w:tabs>
        <w:autoSpaceDE w:val="0"/>
        <w:autoSpaceDN w:val="0"/>
        <w:spacing w:before="5" w:line="276" w:lineRule="auto"/>
        <w:ind w:right="100"/>
        <w:contextualSpacing w:val="0"/>
        <w:rPr>
          <w:rFonts w:ascii="Arial" w:hAnsi="Arial" w:cs="Arial"/>
          <w:sz w:val="22"/>
          <w:szCs w:val="22"/>
        </w:rPr>
      </w:pPr>
      <w:r w:rsidRPr="00E30496">
        <w:rPr>
          <w:rFonts w:ascii="Arial" w:hAnsi="Arial" w:cs="Arial"/>
          <w:sz w:val="22"/>
          <w:szCs w:val="22"/>
        </w:rPr>
        <w:t>Perform a demographic assessment of the different ethnic and cultural groups in the state so we can strive to match this representation in our faculty and residents.</w:t>
      </w:r>
    </w:p>
    <w:p w14:paraId="28F7EDFE" w14:textId="77777777" w:rsidR="00E30496" w:rsidRPr="00E30496" w:rsidRDefault="00E30496" w:rsidP="00E30496">
      <w:pPr>
        <w:pStyle w:val="ListParagraph"/>
        <w:tabs>
          <w:tab w:val="left" w:pos="820"/>
          <w:tab w:val="left" w:pos="821"/>
        </w:tabs>
        <w:spacing w:before="5" w:line="276" w:lineRule="auto"/>
        <w:ind w:left="1440" w:right="100"/>
        <w:rPr>
          <w:rFonts w:ascii="Arial" w:hAnsi="Arial" w:cs="Arial"/>
          <w:sz w:val="22"/>
          <w:szCs w:val="22"/>
        </w:rPr>
      </w:pPr>
    </w:p>
    <w:p w14:paraId="4A72013D" w14:textId="1A6FC123" w:rsidR="00E30496" w:rsidRPr="00E30496" w:rsidRDefault="00E30496" w:rsidP="00E30496">
      <w:pPr>
        <w:pStyle w:val="ListParagraph"/>
        <w:widowControl w:val="0"/>
        <w:numPr>
          <w:ilvl w:val="1"/>
          <w:numId w:val="5"/>
        </w:numPr>
        <w:tabs>
          <w:tab w:val="left" w:pos="820"/>
          <w:tab w:val="left" w:pos="821"/>
        </w:tabs>
        <w:autoSpaceDE w:val="0"/>
        <w:autoSpaceDN w:val="0"/>
        <w:spacing w:before="5" w:line="276" w:lineRule="auto"/>
        <w:ind w:right="100"/>
        <w:contextualSpacing w:val="0"/>
        <w:rPr>
          <w:rFonts w:ascii="Arial" w:hAnsi="Arial" w:cs="Arial"/>
          <w:sz w:val="22"/>
          <w:szCs w:val="22"/>
        </w:rPr>
      </w:pPr>
      <w:r w:rsidRPr="00E30496">
        <w:rPr>
          <w:rFonts w:ascii="Arial" w:hAnsi="Arial" w:cs="Arial"/>
          <w:sz w:val="22"/>
          <w:szCs w:val="22"/>
        </w:rPr>
        <w:t xml:space="preserve">Collect information, perform </w:t>
      </w:r>
      <w:r w:rsidR="0040204D">
        <w:rPr>
          <w:rFonts w:ascii="Arial" w:hAnsi="Arial" w:cs="Arial"/>
          <w:sz w:val="22"/>
          <w:szCs w:val="22"/>
        </w:rPr>
        <w:t>regular</w:t>
      </w:r>
      <w:r w:rsidRPr="00E30496">
        <w:rPr>
          <w:rFonts w:ascii="Arial" w:hAnsi="Arial" w:cs="Arial"/>
          <w:sz w:val="22"/>
          <w:szCs w:val="22"/>
        </w:rPr>
        <w:t xml:space="preserve"> SWOT analys</w:t>
      </w:r>
      <w:r w:rsidR="0040204D">
        <w:rPr>
          <w:rFonts w:ascii="Arial" w:hAnsi="Arial" w:cs="Arial"/>
          <w:sz w:val="22"/>
          <w:szCs w:val="22"/>
        </w:rPr>
        <w:t>e</w:t>
      </w:r>
      <w:r w:rsidRPr="00E30496">
        <w:rPr>
          <w:rFonts w:ascii="Arial" w:hAnsi="Arial" w:cs="Arial"/>
          <w:sz w:val="22"/>
          <w:szCs w:val="22"/>
        </w:rPr>
        <w:t>s and submit report</w:t>
      </w:r>
      <w:r w:rsidR="0040204D">
        <w:rPr>
          <w:rFonts w:ascii="Arial" w:hAnsi="Arial" w:cs="Arial"/>
          <w:sz w:val="22"/>
          <w:szCs w:val="22"/>
        </w:rPr>
        <w:t>s</w:t>
      </w:r>
      <w:r w:rsidRPr="00E30496">
        <w:rPr>
          <w:rFonts w:ascii="Arial" w:hAnsi="Arial" w:cs="Arial"/>
          <w:sz w:val="22"/>
          <w:szCs w:val="22"/>
        </w:rPr>
        <w:t xml:space="preserve"> on diversity and equity opportunities and challenges in the</w:t>
      </w:r>
      <w:r w:rsidRPr="00E30496">
        <w:rPr>
          <w:rFonts w:ascii="Arial" w:hAnsi="Arial" w:cs="Arial"/>
          <w:spacing w:val="-1"/>
          <w:sz w:val="22"/>
          <w:szCs w:val="22"/>
        </w:rPr>
        <w:t xml:space="preserve"> </w:t>
      </w:r>
      <w:r w:rsidR="001078E9">
        <w:rPr>
          <w:rFonts w:ascii="Arial" w:hAnsi="Arial" w:cs="Arial"/>
          <w:sz w:val="22"/>
          <w:szCs w:val="22"/>
        </w:rPr>
        <w:t xml:space="preserve">Department of </w:t>
      </w:r>
      <w:proofErr w:type="spellStart"/>
      <w:r w:rsidR="001078E9">
        <w:rPr>
          <w:rFonts w:ascii="Arial" w:hAnsi="Arial" w:cs="Arial"/>
          <w:sz w:val="22"/>
          <w:szCs w:val="22"/>
        </w:rPr>
        <w:t>Orthopaedics</w:t>
      </w:r>
      <w:proofErr w:type="spellEnd"/>
      <w:r w:rsidR="001078E9">
        <w:rPr>
          <w:rFonts w:ascii="Arial" w:hAnsi="Arial" w:cs="Arial"/>
          <w:sz w:val="22"/>
          <w:szCs w:val="22"/>
        </w:rPr>
        <w:t xml:space="preserve"> and other </w:t>
      </w:r>
      <w:proofErr w:type="spellStart"/>
      <w:r w:rsidR="001078E9">
        <w:rPr>
          <w:rFonts w:ascii="Arial" w:hAnsi="Arial" w:cs="Arial"/>
          <w:sz w:val="22"/>
          <w:szCs w:val="22"/>
        </w:rPr>
        <w:t>Orthopaedic</w:t>
      </w:r>
      <w:proofErr w:type="spellEnd"/>
      <w:r w:rsidR="001078E9">
        <w:rPr>
          <w:rFonts w:ascii="Arial" w:hAnsi="Arial" w:cs="Arial"/>
          <w:sz w:val="22"/>
          <w:szCs w:val="22"/>
        </w:rPr>
        <w:t xml:space="preserve"> Departments around the country</w:t>
      </w:r>
      <w:r w:rsidRPr="00E30496">
        <w:rPr>
          <w:rFonts w:ascii="Arial" w:hAnsi="Arial" w:cs="Arial"/>
          <w:sz w:val="22"/>
          <w:szCs w:val="22"/>
        </w:rPr>
        <w:t>.</w:t>
      </w:r>
    </w:p>
    <w:p w14:paraId="12A66471" w14:textId="77777777" w:rsidR="00E30496" w:rsidRPr="00E30496" w:rsidRDefault="00E30496" w:rsidP="00E30496">
      <w:pPr>
        <w:pStyle w:val="ListParagraph"/>
        <w:rPr>
          <w:rFonts w:ascii="Arial" w:hAnsi="Arial" w:cs="Arial"/>
          <w:sz w:val="22"/>
          <w:szCs w:val="22"/>
        </w:rPr>
      </w:pPr>
    </w:p>
    <w:p w14:paraId="14681061" w14:textId="6615EC2C" w:rsidR="00E30496" w:rsidRPr="00E30496" w:rsidRDefault="00E30496" w:rsidP="00E30496">
      <w:pPr>
        <w:pStyle w:val="ListParagraph"/>
        <w:widowControl w:val="0"/>
        <w:numPr>
          <w:ilvl w:val="1"/>
          <w:numId w:val="5"/>
        </w:numPr>
        <w:tabs>
          <w:tab w:val="left" w:pos="820"/>
          <w:tab w:val="left" w:pos="821"/>
        </w:tabs>
        <w:autoSpaceDE w:val="0"/>
        <w:autoSpaceDN w:val="0"/>
        <w:spacing w:before="5" w:line="276" w:lineRule="auto"/>
        <w:ind w:right="100"/>
        <w:contextualSpacing w:val="0"/>
        <w:rPr>
          <w:rFonts w:ascii="Arial" w:hAnsi="Arial" w:cs="Arial"/>
          <w:sz w:val="22"/>
          <w:szCs w:val="22"/>
        </w:rPr>
      </w:pPr>
      <w:r w:rsidRPr="00E30496">
        <w:rPr>
          <w:rFonts w:ascii="Arial" w:hAnsi="Arial" w:cs="Arial"/>
          <w:sz w:val="22"/>
          <w:szCs w:val="22"/>
        </w:rPr>
        <w:t>Lead and participate in task forces to integrate diversity, inclusion and equity best practices in the department, School of Medicine and throughout the health</w:t>
      </w:r>
      <w:r w:rsidRPr="00E30496">
        <w:rPr>
          <w:rFonts w:ascii="Arial" w:hAnsi="Arial" w:cs="Arial"/>
          <w:spacing w:val="-26"/>
          <w:sz w:val="22"/>
          <w:szCs w:val="22"/>
        </w:rPr>
        <w:t xml:space="preserve"> </w:t>
      </w:r>
      <w:r w:rsidRPr="00E30496">
        <w:rPr>
          <w:rFonts w:ascii="Arial" w:hAnsi="Arial" w:cs="Arial"/>
          <w:sz w:val="22"/>
          <w:szCs w:val="22"/>
        </w:rPr>
        <w:t>system.</w:t>
      </w:r>
      <w:r w:rsidR="001078E9">
        <w:rPr>
          <w:rFonts w:ascii="Arial" w:hAnsi="Arial" w:cs="Arial"/>
          <w:sz w:val="22"/>
          <w:szCs w:val="22"/>
        </w:rPr>
        <w:t xml:space="preserve">  Participation in these task forces will also help maintain alignment with the UNM Health System.</w:t>
      </w:r>
    </w:p>
    <w:p w14:paraId="77491E18" w14:textId="77777777" w:rsidR="00E30496" w:rsidRPr="00E30496" w:rsidRDefault="00E30496" w:rsidP="00E30496">
      <w:pPr>
        <w:pStyle w:val="ListParagraph"/>
        <w:rPr>
          <w:rFonts w:ascii="Arial" w:hAnsi="Arial" w:cs="Arial"/>
          <w:sz w:val="22"/>
          <w:szCs w:val="22"/>
        </w:rPr>
      </w:pPr>
    </w:p>
    <w:p w14:paraId="4B147C26" w14:textId="77777777" w:rsidR="00E30496" w:rsidRPr="00E30496" w:rsidRDefault="00E30496" w:rsidP="00E30496">
      <w:pPr>
        <w:pStyle w:val="ListParagraph"/>
        <w:widowControl w:val="0"/>
        <w:numPr>
          <w:ilvl w:val="1"/>
          <w:numId w:val="5"/>
        </w:numPr>
        <w:tabs>
          <w:tab w:val="left" w:pos="820"/>
          <w:tab w:val="left" w:pos="821"/>
        </w:tabs>
        <w:autoSpaceDE w:val="0"/>
        <w:autoSpaceDN w:val="0"/>
        <w:spacing w:before="5" w:line="276" w:lineRule="auto"/>
        <w:ind w:right="100"/>
        <w:contextualSpacing w:val="0"/>
        <w:rPr>
          <w:rFonts w:ascii="Arial" w:hAnsi="Arial" w:cs="Arial"/>
          <w:sz w:val="22"/>
          <w:szCs w:val="22"/>
        </w:rPr>
      </w:pPr>
      <w:r w:rsidRPr="00E30496">
        <w:rPr>
          <w:rFonts w:ascii="Arial" w:hAnsi="Arial" w:cs="Arial"/>
          <w:sz w:val="22"/>
          <w:szCs w:val="22"/>
        </w:rPr>
        <w:t>Be a resource for organizing ‘Diversity trainings’ that serve as team building and cohesion building in different venues- clinical, education and research. Examples include:</w:t>
      </w:r>
    </w:p>
    <w:p w14:paraId="6BEB9A57" w14:textId="77777777" w:rsidR="00E30496" w:rsidRPr="00E30496" w:rsidRDefault="00E30496" w:rsidP="00E30496">
      <w:pPr>
        <w:pStyle w:val="ListParagraph"/>
        <w:rPr>
          <w:rFonts w:ascii="Arial" w:hAnsi="Arial" w:cs="Arial"/>
          <w:sz w:val="22"/>
          <w:szCs w:val="22"/>
        </w:rPr>
      </w:pPr>
    </w:p>
    <w:p w14:paraId="488CE1F5" w14:textId="77777777" w:rsidR="00E30496" w:rsidRPr="00E30496" w:rsidRDefault="00E30496" w:rsidP="00E30496">
      <w:pPr>
        <w:pStyle w:val="ListParagraph"/>
        <w:widowControl w:val="0"/>
        <w:numPr>
          <w:ilvl w:val="2"/>
          <w:numId w:val="5"/>
        </w:numPr>
        <w:tabs>
          <w:tab w:val="left" w:pos="820"/>
          <w:tab w:val="left" w:pos="821"/>
        </w:tabs>
        <w:autoSpaceDE w:val="0"/>
        <w:autoSpaceDN w:val="0"/>
        <w:spacing w:before="5" w:line="276" w:lineRule="auto"/>
        <w:ind w:right="100"/>
        <w:contextualSpacing w:val="0"/>
        <w:rPr>
          <w:rFonts w:ascii="Arial" w:hAnsi="Arial" w:cs="Arial"/>
          <w:sz w:val="22"/>
          <w:szCs w:val="22"/>
        </w:rPr>
      </w:pPr>
      <w:r w:rsidRPr="00E30496">
        <w:rPr>
          <w:rFonts w:ascii="Arial" w:hAnsi="Arial" w:cs="Arial"/>
          <w:sz w:val="22"/>
          <w:szCs w:val="22"/>
        </w:rPr>
        <w:t>Cultural and linguistic competency</w:t>
      </w:r>
    </w:p>
    <w:p w14:paraId="5FC552A3" w14:textId="77777777" w:rsidR="00E30496" w:rsidRPr="00E30496" w:rsidRDefault="00E30496" w:rsidP="00E30496">
      <w:pPr>
        <w:pStyle w:val="ListParagraph"/>
        <w:widowControl w:val="0"/>
        <w:numPr>
          <w:ilvl w:val="2"/>
          <w:numId w:val="5"/>
        </w:numPr>
        <w:tabs>
          <w:tab w:val="left" w:pos="820"/>
          <w:tab w:val="left" w:pos="821"/>
        </w:tabs>
        <w:autoSpaceDE w:val="0"/>
        <w:autoSpaceDN w:val="0"/>
        <w:spacing w:before="5" w:line="276" w:lineRule="auto"/>
        <w:ind w:right="100"/>
        <w:contextualSpacing w:val="0"/>
        <w:rPr>
          <w:rFonts w:ascii="Arial" w:hAnsi="Arial" w:cs="Arial"/>
          <w:sz w:val="22"/>
          <w:szCs w:val="22"/>
        </w:rPr>
      </w:pPr>
      <w:r w:rsidRPr="00E30496">
        <w:rPr>
          <w:rFonts w:ascii="Arial" w:hAnsi="Arial" w:cs="Arial"/>
          <w:sz w:val="22"/>
          <w:szCs w:val="22"/>
        </w:rPr>
        <w:t>Unconscious Bias</w:t>
      </w:r>
    </w:p>
    <w:p w14:paraId="300020DD" w14:textId="77777777" w:rsidR="00E30496" w:rsidRPr="00E30496" w:rsidRDefault="00E30496" w:rsidP="00E30496">
      <w:pPr>
        <w:pStyle w:val="ListParagraph"/>
        <w:widowControl w:val="0"/>
        <w:numPr>
          <w:ilvl w:val="2"/>
          <w:numId w:val="5"/>
        </w:numPr>
        <w:tabs>
          <w:tab w:val="left" w:pos="820"/>
          <w:tab w:val="left" w:pos="821"/>
        </w:tabs>
        <w:autoSpaceDE w:val="0"/>
        <w:autoSpaceDN w:val="0"/>
        <w:spacing w:before="5" w:line="276" w:lineRule="auto"/>
        <w:ind w:right="100"/>
        <w:contextualSpacing w:val="0"/>
        <w:rPr>
          <w:rFonts w:ascii="Arial" w:hAnsi="Arial" w:cs="Arial"/>
          <w:sz w:val="22"/>
          <w:szCs w:val="22"/>
        </w:rPr>
      </w:pPr>
      <w:r w:rsidRPr="00E30496">
        <w:rPr>
          <w:rFonts w:ascii="Arial" w:hAnsi="Arial" w:cs="Arial"/>
          <w:sz w:val="22"/>
          <w:szCs w:val="22"/>
        </w:rPr>
        <w:t>Intercultural communication</w:t>
      </w:r>
    </w:p>
    <w:p w14:paraId="0FF99C79" w14:textId="77777777" w:rsidR="00E30496" w:rsidRPr="00E30496" w:rsidRDefault="00E30496" w:rsidP="00E30496">
      <w:pPr>
        <w:pStyle w:val="ListParagraph"/>
        <w:widowControl w:val="0"/>
        <w:numPr>
          <w:ilvl w:val="2"/>
          <w:numId w:val="5"/>
        </w:numPr>
        <w:tabs>
          <w:tab w:val="left" w:pos="820"/>
          <w:tab w:val="left" w:pos="821"/>
        </w:tabs>
        <w:autoSpaceDE w:val="0"/>
        <w:autoSpaceDN w:val="0"/>
        <w:spacing w:before="5" w:line="276" w:lineRule="auto"/>
        <w:ind w:right="100"/>
        <w:contextualSpacing w:val="0"/>
        <w:rPr>
          <w:rFonts w:ascii="Arial" w:hAnsi="Arial" w:cs="Arial"/>
          <w:sz w:val="22"/>
          <w:szCs w:val="22"/>
        </w:rPr>
      </w:pPr>
      <w:r w:rsidRPr="00E30496">
        <w:rPr>
          <w:rFonts w:ascii="Arial" w:hAnsi="Arial" w:cs="Arial"/>
          <w:sz w:val="22"/>
          <w:szCs w:val="22"/>
        </w:rPr>
        <w:t>Anti-racism training</w:t>
      </w:r>
    </w:p>
    <w:p w14:paraId="75F48DCB" w14:textId="77777777" w:rsidR="00E30496" w:rsidRPr="00E30496" w:rsidRDefault="00E30496" w:rsidP="00E30496">
      <w:pPr>
        <w:pStyle w:val="ListParagraph"/>
        <w:widowControl w:val="0"/>
        <w:numPr>
          <w:ilvl w:val="2"/>
          <w:numId w:val="5"/>
        </w:numPr>
        <w:tabs>
          <w:tab w:val="left" w:pos="820"/>
          <w:tab w:val="left" w:pos="821"/>
        </w:tabs>
        <w:autoSpaceDE w:val="0"/>
        <w:autoSpaceDN w:val="0"/>
        <w:spacing w:before="5" w:line="276" w:lineRule="auto"/>
        <w:ind w:right="100"/>
        <w:contextualSpacing w:val="0"/>
        <w:rPr>
          <w:rFonts w:ascii="Arial" w:hAnsi="Arial" w:cs="Arial"/>
          <w:sz w:val="22"/>
          <w:szCs w:val="22"/>
        </w:rPr>
      </w:pPr>
      <w:r w:rsidRPr="00E30496">
        <w:rPr>
          <w:rFonts w:ascii="Arial" w:hAnsi="Arial" w:cs="Arial"/>
          <w:sz w:val="22"/>
          <w:szCs w:val="22"/>
        </w:rPr>
        <w:t>Culture and identity</w:t>
      </w:r>
    </w:p>
    <w:p w14:paraId="41F09BA8" w14:textId="77777777" w:rsidR="00E30496" w:rsidRPr="00E30496" w:rsidRDefault="00E30496" w:rsidP="00E30496">
      <w:pPr>
        <w:pStyle w:val="ListParagraph"/>
        <w:widowControl w:val="0"/>
        <w:numPr>
          <w:ilvl w:val="2"/>
          <w:numId w:val="5"/>
        </w:numPr>
        <w:tabs>
          <w:tab w:val="left" w:pos="820"/>
          <w:tab w:val="left" w:pos="821"/>
        </w:tabs>
        <w:autoSpaceDE w:val="0"/>
        <w:autoSpaceDN w:val="0"/>
        <w:spacing w:before="5" w:line="276" w:lineRule="auto"/>
        <w:ind w:right="100"/>
        <w:contextualSpacing w:val="0"/>
        <w:rPr>
          <w:rFonts w:ascii="Arial" w:hAnsi="Arial" w:cs="Arial"/>
          <w:sz w:val="22"/>
          <w:szCs w:val="22"/>
        </w:rPr>
      </w:pPr>
      <w:r w:rsidRPr="00E30496">
        <w:rPr>
          <w:rFonts w:ascii="Arial" w:hAnsi="Arial" w:cs="Arial"/>
          <w:sz w:val="22"/>
          <w:szCs w:val="22"/>
        </w:rPr>
        <w:t>Historical trauma</w:t>
      </w:r>
    </w:p>
    <w:p w14:paraId="4690600F" w14:textId="77777777" w:rsidR="00E30496" w:rsidRPr="00E30496" w:rsidRDefault="00E30496" w:rsidP="00E30496">
      <w:pPr>
        <w:pStyle w:val="ListParagraph"/>
        <w:widowControl w:val="0"/>
        <w:numPr>
          <w:ilvl w:val="2"/>
          <w:numId w:val="5"/>
        </w:numPr>
        <w:tabs>
          <w:tab w:val="left" w:pos="820"/>
          <w:tab w:val="left" w:pos="821"/>
        </w:tabs>
        <w:autoSpaceDE w:val="0"/>
        <w:autoSpaceDN w:val="0"/>
        <w:spacing w:before="5" w:line="276" w:lineRule="auto"/>
        <w:ind w:right="100"/>
        <w:contextualSpacing w:val="0"/>
        <w:rPr>
          <w:rFonts w:ascii="Arial" w:hAnsi="Arial" w:cs="Arial"/>
          <w:sz w:val="22"/>
          <w:szCs w:val="22"/>
        </w:rPr>
      </w:pPr>
      <w:r w:rsidRPr="00E30496">
        <w:rPr>
          <w:rFonts w:ascii="Arial" w:hAnsi="Arial" w:cs="Arial"/>
          <w:sz w:val="22"/>
          <w:szCs w:val="22"/>
        </w:rPr>
        <w:t>Safe zone training</w:t>
      </w:r>
    </w:p>
    <w:p w14:paraId="2BC20C19" w14:textId="77777777" w:rsidR="00E30496" w:rsidRPr="00E30496" w:rsidRDefault="00E30496" w:rsidP="00E30496">
      <w:pPr>
        <w:pStyle w:val="ListParagraph"/>
        <w:widowControl w:val="0"/>
        <w:numPr>
          <w:ilvl w:val="2"/>
          <w:numId w:val="5"/>
        </w:numPr>
        <w:tabs>
          <w:tab w:val="left" w:pos="820"/>
          <w:tab w:val="left" w:pos="821"/>
        </w:tabs>
        <w:autoSpaceDE w:val="0"/>
        <w:autoSpaceDN w:val="0"/>
        <w:spacing w:before="5" w:line="276" w:lineRule="auto"/>
        <w:ind w:right="100"/>
        <w:contextualSpacing w:val="0"/>
        <w:rPr>
          <w:rFonts w:ascii="Arial" w:hAnsi="Arial" w:cs="Arial"/>
          <w:sz w:val="22"/>
          <w:szCs w:val="22"/>
        </w:rPr>
      </w:pPr>
      <w:r w:rsidRPr="00E30496">
        <w:rPr>
          <w:rFonts w:ascii="Arial" w:hAnsi="Arial" w:cs="Arial"/>
          <w:sz w:val="22"/>
          <w:szCs w:val="22"/>
        </w:rPr>
        <w:t>Anti-sexism training</w:t>
      </w:r>
    </w:p>
    <w:p w14:paraId="4E56DD18" w14:textId="77777777" w:rsidR="00E30496" w:rsidRPr="00E30496" w:rsidRDefault="00E30496" w:rsidP="00E30496">
      <w:pPr>
        <w:tabs>
          <w:tab w:val="left" w:pos="820"/>
          <w:tab w:val="left" w:pos="821"/>
        </w:tabs>
        <w:spacing w:before="5" w:line="276" w:lineRule="auto"/>
        <w:ind w:right="100"/>
        <w:rPr>
          <w:rFonts w:ascii="Arial" w:hAnsi="Arial" w:cs="Arial"/>
          <w:sz w:val="22"/>
          <w:szCs w:val="22"/>
        </w:rPr>
      </w:pPr>
    </w:p>
    <w:p w14:paraId="756CBC87" w14:textId="77777777" w:rsidR="00E30496" w:rsidRPr="00E30496" w:rsidRDefault="00E30496" w:rsidP="00E30496">
      <w:pPr>
        <w:pStyle w:val="ListParagraph"/>
        <w:widowControl w:val="0"/>
        <w:numPr>
          <w:ilvl w:val="0"/>
          <w:numId w:val="5"/>
        </w:numPr>
        <w:tabs>
          <w:tab w:val="left" w:pos="820"/>
          <w:tab w:val="left" w:pos="821"/>
        </w:tabs>
        <w:autoSpaceDE w:val="0"/>
        <w:autoSpaceDN w:val="0"/>
        <w:spacing w:before="8" w:line="273" w:lineRule="auto"/>
        <w:ind w:right="297"/>
        <w:contextualSpacing w:val="0"/>
        <w:rPr>
          <w:rFonts w:ascii="Arial" w:hAnsi="Arial" w:cs="Arial"/>
          <w:sz w:val="22"/>
          <w:szCs w:val="22"/>
        </w:rPr>
      </w:pPr>
      <w:r w:rsidRPr="00E30496">
        <w:rPr>
          <w:rFonts w:ascii="Arial" w:hAnsi="Arial" w:cs="Arial"/>
          <w:sz w:val="22"/>
          <w:szCs w:val="22"/>
        </w:rPr>
        <w:t>Consider other activities based on in interest and as times allows.  Examples include:</w:t>
      </w:r>
    </w:p>
    <w:p w14:paraId="67898CF0" w14:textId="77777777" w:rsidR="00E30496" w:rsidRPr="00E30496" w:rsidRDefault="00E30496" w:rsidP="00E30496">
      <w:pPr>
        <w:tabs>
          <w:tab w:val="left" w:pos="820"/>
          <w:tab w:val="left" w:pos="821"/>
        </w:tabs>
        <w:spacing w:before="8" w:line="273" w:lineRule="auto"/>
        <w:ind w:right="297"/>
        <w:rPr>
          <w:rFonts w:ascii="Arial" w:hAnsi="Arial" w:cs="Arial"/>
          <w:sz w:val="22"/>
          <w:szCs w:val="22"/>
        </w:rPr>
      </w:pPr>
    </w:p>
    <w:p w14:paraId="22F0C3CF" w14:textId="77777777" w:rsidR="00E30496" w:rsidRPr="00E30496" w:rsidRDefault="00E30496" w:rsidP="00E30496">
      <w:pPr>
        <w:pStyle w:val="ListParagraph"/>
        <w:widowControl w:val="0"/>
        <w:numPr>
          <w:ilvl w:val="1"/>
          <w:numId w:val="5"/>
        </w:numPr>
        <w:tabs>
          <w:tab w:val="left" w:pos="820"/>
          <w:tab w:val="left" w:pos="821"/>
        </w:tabs>
        <w:autoSpaceDE w:val="0"/>
        <w:autoSpaceDN w:val="0"/>
        <w:spacing w:before="8" w:line="273" w:lineRule="auto"/>
        <w:ind w:right="297"/>
        <w:contextualSpacing w:val="0"/>
        <w:rPr>
          <w:rFonts w:ascii="Arial" w:hAnsi="Arial" w:cs="Arial"/>
          <w:sz w:val="22"/>
          <w:szCs w:val="22"/>
        </w:rPr>
      </w:pPr>
      <w:r w:rsidRPr="00E30496">
        <w:rPr>
          <w:rFonts w:ascii="Arial" w:hAnsi="Arial" w:cs="Arial"/>
          <w:color w:val="000000" w:themeColor="text1"/>
          <w:sz w:val="22"/>
          <w:szCs w:val="22"/>
        </w:rPr>
        <w:t xml:space="preserve">Attendance at The UNM Office of Learning Education (LEO) Speaker Series and other educational sessions. </w:t>
      </w:r>
    </w:p>
    <w:p w14:paraId="09948FE7" w14:textId="77777777" w:rsidR="00E30496" w:rsidRPr="00E30496" w:rsidRDefault="00E30496" w:rsidP="00E30496">
      <w:pPr>
        <w:pStyle w:val="ListParagraph"/>
        <w:tabs>
          <w:tab w:val="left" w:pos="820"/>
          <w:tab w:val="left" w:pos="821"/>
        </w:tabs>
        <w:spacing w:before="8" w:line="273" w:lineRule="auto"/>
        <w:ind w:left="1440" w:right="297"/>
        <w:rPr>
          <w:rFonts w:ascii="Arial" w:hAnsi="Arial" w:cs="Arial"/>
          <w:sz w:val="22"/>
          <w:szCs w:val="22"/>
        </w:rPr>
      </w:pPr>
    </w:p>
    <w:p w14:paraId="23615122" w14:textId="77777777" w:rsidR="00E30496" w:rsidRPr="00E30496" w:rsidRDefault="00E30496" w:rsidP="00E30496">
      <w:pPr>
        <w:pStyle w:val="ListParagraph"/>
        <w:widowControl w:val="0"/>
        <w:numPr>
          <w:ilvl w:val="1"/>
          <w:numId w:val="5"/>
        </w:numPr>
        <w:tabs>
          <w:tab w:val="left" w:pos="820"/>
          <w:tab w:val="left" w:pos="821"/>
        </w:tabs>
        <w:autoSpaceDE w:val="0"/>
        <w:autoSpaceDN w:val="0"/>
        <w:spacing w:before="8" w:line="273" w:lineRule="auto"/>
        <w:ind w:right="297"/>
        <w:contextualSpacing w:val="0"/>
        <w:rPr>
          <w:rFonts w:ascii="Arial" w:hAnsi="Arial" w:cs="Arial"/>
          <w:sz w:val="22"/>
          <w:szCs w:val="22"/>
        </w:rPr>
      </w:pPr>
      <w:r w:rsidRPr="00E30496">
        <w:rPr>
          <w:rFonts w:ascii="Arial" w:hAnsi="Arial" w:cs="Arial"/>
          <w:color w:val="000000" w:themeColor="text1"/>
          <w:sz w:val="22"/>
          <w:szCs w:val="22"/>
        </w:rPr>
        <w:t>Collaborate with relative stakeholders within the School of Medicine and develop an educational curriculum for the Department promoting Diversity, Equity and Inclusion.  Assess feedback from department members to inform the curriculum.</w:t>
      </w:r>
    </w:p>
    <w:p w14:paraId="67725260" w14:textId="77777777" w:rsidR="00E30496" w:rsidRPr="00E30496" w:rsidRDefault="00E30496" w:rsidP="00E30496">
      <w:pPr>
        <w:pStyle w:val="ListParagraph"/>
        <w:rPr>
          <w:rFonts w:ascii="Arial" w:hAnsi="Arial" w:cs="Arial"/>
          <w:color w:val="000000" w:themeColor="text1"/>
          <w:sz w:val="22"/>
          <w:szCs w:val="22"/>
        </w:rPr>
      </w:pPr>
    </w:p>
    <w:p w14:paraId="27CF2297" w14:textId="77777777" w:rsidR="00E30496" w:rsidRPr="00E30496" w:rsidRDefault="00E30496" w:rsidP="00E30496">
      <w:pPr>
        <w:pStyle w:val="ListParagraph"/>
        <w:widowControl w:val="0"/>
        <w:numPr>
          <w:ilvl w:val="1"/>
          <w:numId w:val="5"/>
        </w:numPr>
        <w:tabs>
          <w:tab w:val="left" w:pos="820"/>
          <w:tab w:val="left" w:pos="821"/>
        </w:tabs>
        <w:autoSpaceDE w:val="0"/>
        <w:autoSpaceDN w:val="0"/>
        <w:spacing w:before="8" w:line="273" w:lineRule="auto"/>
        <w:ind w:right="297"/>
        <w:contextualSpacing w:val="0"/>
        <w:rPr>
          <w:rFonts w:ascii="Arial" w:hAnsi="Arial" w:cs="Arial"/>
          <w:sz w:val="22"/>
          <w:szCs w:val="22"/>
        </w:rPr>
      </w:pPr>
      <w:r w:rsidRPr="00E30496">
        <w:rPr>
          <w:rFonts w:ascii="Arial" w:hAnsi="Arial" w:cs="Arial"/>
          <w:color w:val="000000" w:themeColor="text1"/>
          <w:sz w:val="22"/>
          <w:szCs w:val="22"/>
        </w:rPr>
        <w:lastRenderedPageBreak/>
        <w:t xml:space="preserve">Participate in committees </w:t>
      </w:r>
      <w:r w:rsidRPr="00E30496">
        <w:rPr>
          <w:rFonts w:ascii="Arial" w:hAnsi="Arial" w:cs="Arial"/>
          <w:sz w:val="22"/>
          <w:szCs w:val="22"/>
        </w:rPr>
        <w:t>such as School of Medicine Admissions Committee, the BA/MD Admissions Committee, and teaching activities that involve diversity, equity and inclusion with the UNM School of</w:t>
      </w:r>
      <w:r w:rsidRPr="00E30496">
        <w:rPr>
          <w:rFonts w:ascii="Arial" w:hAnsi="Arial" w:cs="Arial"/>
          <w:spacing w:val="-15"/>
          <w:sz w:val="22"/>
          <w:szCs w:val="22"/>
        </w:rPr>
        <w:t xml:space="preserve"> </w:t>
      </w:r>
      <w:r w:rsidRPr="00E30496">
        <w:rPr>
          <w:rFonts w:ascii="Arial" w:hAnsi="Arial" w:cs="Arial"/>
          <w:sz w:val="22"/>
          <w:szCs w:val="22"/>
        </w:rPr>
        <w:t>Medicine.</w:t>
      </w:r>
    </w:p>
    <w:p w14:paraId="506EBC0B" w14:textId="77777777" w:rsidR="00E30496" w:rsidRPr="00E30496" w:rsidRDefault="00E30496" w:rsidP="00E30496">
      <w:pPr>
        <w:tabs>
          <w:tab w:val="left" w:pos="820"/>
          <w:tab w:val="left" w:pos="821"/>
        </w:tabs>
        <w:spacing w:before="8" w:line="273" w:lineRule="auto"/>
        <w:ind w:right="297"/>
        <w:rPr>
          <w:rFonts w:ascii="Arial" w:hAnsi="Arial" w:cs="Arial"/>
          <w:sz w:val="22"/>
          <w:szCs w:val="22"/>
        </w:rPr>
      </w:pPr>
    </w:p>
    <w:p w14:paraId="4330CCE2" w14:textId="77777777" w:rsidR="00E30496" w:rsidRPr="00E30496" w:rsidRDefault="00E30496" w:rsidP="00E30496">
      <w:pPr>
        <w:pStyle w:val="ListParagraph"/>
        <w:widowControl w:val="0"/>
        <w:numPr>
          <w:ilvl w:val="1"/>
          <w:numId w:val="5"/>
        </w:numPr>
        <w:tabs>
          <w:tab w:val="left" w:pos="820"/>
          <w:tab w:val="left" w:pos="821"/>
        </w:tabs>
        <w:autoSpaceDE w:val="0"/>
        <w:autoSpaceDN w:val="0"/>
        <w:spacing w:before="10" w:line="271" w:lineRule="auto"/>
        <w:ind w:right="258"/>
        <w:contextualSpacing w:val="0"/>
        <w:rPr>
          <w:rFonts w:ascii="Arial" w:hAnsi="Arial" w:cs="Arial"/>
          <w:sz w:val="22"/>
          <w:szCs w:val="22"/>
        </w:rPr>
      </w:pPr>
      <w:r w:rsidRPr="00E30496">
        <w:rPr>
          <w:rFonts w:ascii="Arial" w:hAnsi="Arial" w:cs="Arial"/>
          <w:sz w:val="22"/>
          <w:szCs w:val="22"/>
        </w:rPr>
        <w:t>Lead and participate in task forces to integrate diversity, inclusion and equity best practices in the department, School of Medicine and throughout the health</w:t>
      </w:r>
      <w:r w:rsidRPr="00E30496">
        <w:rPr>
          <w:rFonts w:ascii="Arial" w:hAnsi="Arial" w:cs="Arial"/>
          <w:spacing w:val="-26"/>
          <w:sz w:val="22"/>
          <w:szCs w:val="22"/>
        </w:rPr>
        <w:t xml:space="preserve"> </w:t>
      </w:r>
      <w:r w:rsidRPr="00E30496">
        <w:rPr>
          <w:rFonts w:ascii="Arial" w:hAnsi="Arial" w:cs="Arial"/>
          <w:sz w:val="22"/>
          <w:szCs w:val="22"/>
        </w:rPr>
        <w:t>system.</w:t>
      </w:r>
    </w:p>
    <w:p w14:paraId="4230E09B" w14:textId="77777777" w:rsidR="00E30496" w:rsidRPr="00E30496" w:rsidRDefault="00E30496" w:rsidP="00E30496">
      <w:pPr>
        <w:pStyle w:val="ListParagraph"/>
        <w:rPr>
          <w:rFonts w:ascii="Arial" w:hAnsi="Arial" w:cs="Arial"/>
          <w:sz w:val="22"/>
          <w:szCs w:val="22"/>
        </w:rPr>
      </w:pPr>
    </w:p>
    <w:p w14:paraId="6825605D" w14:textId="77777777" w:rsidR="00E30496" w:rsidRPr="00E30496" w:rsidRDefault="00E30496" w:rsidP="00E30496">
      <w:pPr>
        <w:pStyle w:val="ListParagraph"/>
        <w:widowControl w:val="0"/>
        <w:numPr>
          <w:ilvl w:val="1"/>
          <w:numId w:val="5"/>
        </w:numPr>
        <w:tabs>
          <w:tab w:val="left" w:pos="820"/>
          <w:tab w:val="left" w:pos="821"/>
        </w:tabs>
        <w:autoSpaceDE w:val="0"/>
        <w:autoSpaceDN w:val="0"/>
        <w:spacing w:before="10" w:line="271" w:lineRule="auto"/>
        <w:ind w:right="258"/>
        <w:contextualSpacing w:val="0"/>
        <w:rPr>
          <w:rFonts w:ascii="Arial" w:hAnsi="Arial" w:cs="Arial"/>
          <w:sz w:val="22"/>
          <w:szCs w:val="22"/>
          <w:u w:val="single"/>
        </w:rPr>
      </w:pPr>
      <w:r w:rsidRPr="00E30496">
        <w:rPr>
          <w:rFonts w:ascii="Arial" w:hAnsi="Arial" w:cs="Arial"/>
          <w:sz w:val="22"/>
          <w:szCs w:val="22"/>
        </w:rPr>
        <w:t>Participate in external committees such as the ASA Committee on Diversity as well as workshops and seminars that address racism and promote equity.</w:t>
      </w:r>
    </w:p>
    <w:p w14:paraId="3E9D4265" w14:textId="1B9C1CA6" w:rsidR="00E30496" w:rsidRDefault="00E30496" w:rsidP="001078E9">
      <w:pPr>
        <w:spacing w:after="160" w:line="259" w:lineRule="auto"/>
        <w:contextualSpacing/>
        <w:rPr>
          <w:rFonts w:ascii="Arial" w:hAnsi="Arial" w:cs="Arial"/>
          <w:sz w:val="22"/>
          <w:szCs w:val="22"/>
        </w:rPr>
      </w:pPr>
    </w:p>
    <w:p w14:paraId="4F03D655" w14:textId="77777777" w:rsidR="001078E9" w:rsidRPr="001078E9" w:rsidRDefault="001078E9" w:rsidP="001078E9">
      <w:pPr>
        <w:spacing w:after="160" w:line="259" w:lineRule="auto"/>
        <w:contextualSpacing/>
        <w:rPr>
          <w:rFonts w:ascii="Arial" w:hAnsi="Arial" w:cs="Arial"/>
          <w:sz w:val="22"/>
          <w:szCs w:val="22"/>
        </w:rPr>
      </w:pPr>
    </w:p>
    <w:p w14:paraId="7167C40D" w14:textId="2439B467" w:rsidR="001078E9" w:rsidRDefault="001078E9" w:rsidP="001078E9">
      <w:pPr>
        <w:spacing w:after="160" w:line="259" w:lineRule="auto"/>
        <w:contextualSpacing/>
        <w:rPr>
          <w:rFonts w:ascii="Arial" w:hAnsi="Arial" w:cs="Arial"/>
          <w:b/>
          <w:bCs/>
          <w:sz w:val="22"/>
          <w:szCs w:val="22"/>
          <w:u w:val="single"/>
        </w:rPr>
      </w:pPr>
      <w:r w:rsidRPr="001078E9">
        <w:rPr>
          <w:rFonts w:ascii="Arial" w:hAnsi="Arial" w:cs="Arial"/>
          <w:b/>
          <w:bCs/>
          <w:sz w:val="22"/>
          <w:szCs w:val="22"/>
          <w:u w:val="single"/>
        </w:rPr>
        <w:t>Resources and Departmental Support</w:t>
      </w:r>
    </w:p>
    <w:p w14:paraId="54CA9F8B" w14:textId="77777777" w:rsidR="001078E9" w:rsidRPr="001078E9" w:rsidRDefault="001078E9" w:rsidP="001078E9">
      <w:pPr>
        <w:spacing w:after="160" w:line="259" w:lineRule="auto"/>
        <w:contextualSpacing/>
        <w:rPr>
          <w:rFonts w:ascii="Arial" w:hAnsi="Arial" w:cs="Arial"/>
          <w:sz w:val="22"/>
          <w:szCs w:val="22"/>
        </w:rPr>
      </w:pPr>
    </w:p>
    <w:p w14:paraId="79C2C337" w14:textId="77777777" w:rsidR="001078E9" w:rsidRPr="001078E9" w:rsidRDefault="001078E9" w:rsidP="001078E9">
      <w:pPr>
        <w:pStyle w:val="ListParagraph"/>
        <w:numPr>
          <w:ilvl w:val="0"/>
          <w:numId w:val="10"/>
        </w:numPr>
        <w:rPr>
          <w:rFonts w:ascii="Arial" w:hAnsi="Arial" w:cs="Arial"/>
          <w:sz w:val="22"/>
          <w:szCs w:val="22"/>
        </w:rPr>
      </w:pPr>
      <w:r w:rsidRPr="001078E9">
        <w:rPr>
          <w:rFonts w:ascii="Arial" w:hAnsi="Arial" w:cs="Arial"/>
          <w:sz w:val="22"/>
          <w:szCs w:val="22"/>
        </w:rPr>
        <w:t>National databases for the data collection</w:t>
      </w:r>
    </w:p>
    <w:p w14:paraId="3FC7FCE8" w14:textId="77777777" w:rsidR="001078E9" w:rsidRPr="001078E9" w:rsidRDefault="001078E9" w:rsidP="001078E9">
      <w:pPr>
        <w:pStyle w:val="ListParagraph"/>
        <w:numPr>
          <w:ilvl w:val="0"/>
          <w:numId w:val="10"/>
        </w:numPr>
        <w:rPr>
          <w:rFonts w:ascii="Arial" w:hAnsi="Arial" w:cs="Arial"/>
          <w:sz w:val="22"/>
          <w:szCs w:val="22"/>
        </w:rPr>
      </w:pPr>
      <w:r w:rsidRPr="001078E9">
        <w:rPr>
          <w:rFonts w:ascii="Arial" w:hAnsi="Arial" w:cs="Arial"/>
          <w:sz w:val="22"/>
          <w:szCs w:val="22"/>
        </w:rPr>
        <w:t>UNM Executive Diversity Officer and their office support team</w:t>
      </w:r>
    </w:p>
    <w:p w14:paraId="763E27B8" w14:textId="77777777" w:rsidR="001078E9" w:rsidRPr="001078E9" w:rsidRDefault="001078E9" w:rsidP="001078E9">
      <w:pPr>
        <w:pStyle w:val="ListParagraph"/>
        <w:numPr>
          <w:ilvl w:val="0"/>
          <w:numId w:val="10"/>
        </w:numPr>
        <w:rPr>
          <w:rFonts w:ascii="Arial" w:hAnsi="Arial" w:cs="Arial"/>
          <w:sz w:val="22"/>
          <w:szCs w:val="22"/>
        </w:rPr>
      </w:pPr>
      <w:r w:rsidRPr="001078E9">
        <w:rPr>
          <w:rFonts w:ascii="Arial" w:hAnsi="Arial" w:cs="Arial"/>
          <w:sz w:val="22"/>
          <w:szCs w:val="22"/>
        </w:rPr>
        <w:t>UNM Organizational and Professional Development Office</w:t>
      </w:r>
    </w:p>
    <w:p w14:paraId="4FA0501F" w14:textId="3AF7F527" w:rsidR="001078E9" w:rsidRPr="001078E9" w:rsidRDefault="001078E9" w:rsidP="001078E9">
      <w:pPr>
        <w:pStyle w:val="ListParagraph"/>
        <w:numPr>
          <w:ilvl w:val="0"/>
          <w:numId w:val="10"/>
        </w:numPr>
        <w:rPr>
          <w:rFonts w:ascii="Arial" w:hAnsi="Arial" w:cs="Arial"/>
          <w:sz w:val="22"/>
          <w:szCs w:val="22"/>
        </w:rPr>
      </w:pPr>
      <w:r w:rsidRPr="001078E9">
        <w:rPr>
          <w:rFonts w:ascii="Arial" w:hAnsi="Arial" w:cs="Arial"/>
          <w:sz w:val="22"/>
          <w:szCs w:val="22"/>
        </w:rPr>
        <w:t xml:space="preserve">Departmental Salary support for the DEI </w:t>
      </w:r>
      <w:proofErr w:type="spellStart"/>
      <w:r w:rsidRPr="001078E9">
        <w:rPr>
          <w:rFonts w:ascii="Arial" w:hAnsi="Arial" w:cs="Arial"/>
          <w:sz w:val="22"/>
          <w:szCs w:val="22"/>
        </w:rPr>
        <w:t>Orthopaedic</w:t>
      </w:r>
      <w:proofErr w:type="spellEnd"/>
      <w:r w:rsidRPr="001078E9">
        <w:rPr>
          <w:rFonts w:ascii="Arial" w:hAnsi="Arial" w:cs="Arial"/>
          <w:sz w:val="22"/>
          <w:szCs w:val="22"/>
        </w:rPr>
        <w:t xml:space="preserve"> Representative of 0.2 FTE</w:t>
      </w:r>
    </w:p>
    <w:sectPr w:rsidR="001078E9" w:rsidRPr="001078E9" w:rsidSect="00C73929">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449B6D" w14:textId="77777777" w:rsidR="00D00072" w:rsidRDefault="00D00072" w:rsidP="000E03A5">
      <w:r>
        <w:separator/>
      </w:r>
    </w:p>
  </w:endnote>
  <w:endnote w:type="continuationSeparator" w:id="0">
    <w:p w14:paraId="0837DDC7" w14:textId="77777777" w:rsidR="00D00072" w:rsidRDefault="00D00072" w:rsidP="000E0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erpetua">
    <w:panose1 w:val="02020502060401020303"/>
    <w:charset w:val="4D"/>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71B04" w14:textId="77777777" w:rsidR="000E03A5" w:rsidRDefault="000E03A5" w:rsidP="000E03A5">
    <w:pPr>
      <w:pStyle w:val="Footer"/>
      <w:jc w:val="center"/>
      <w:rPr>
        <w:rFonts w:ascii="Arial" w:hAnsi="Arial" w:cs="Arial"/>
        <w:color w:val="333333"/>
        <w:sz w:val="20"/>
        <w:szCs w:val="20"/>
      </w:rPr>
    </w:pPr>
    <w:r>
      <w:rPr>
        <w:rFonts w:ascii="Arial" w:hAnsi="Arial" w:cs="Arial"/>
        <w:noProof/>
        <w:color w:val="333333"/>
        <w:sz w:val="20"/>
        <w:szCs w:val="20"/>
      </w:rPr>
      <mc:AlternateContent>
        <mc:Choice Requires="wps">
          <w:drawing>
            <wp:anchor distT="0" distB="0" distL="114300" distR="114300" simplePos="0" relativeHeight="251659264" behindDoc="0" locked="0" layoutInCell="1" allowOverlap="1" wp14:anchorId="23590671" wp14:editId="2958D181">
              <wp:simplePos x="0" y="0"/>
              <wp:positionH relativeFrom="column">
                <wp:posOffset>657225</wp:posOffset>
              </wp:positionH>
              <wp:positionV relativeFrom="paragraph">
                <wp:posOffset>60325</wp:posOffset>
              </wp:positionV>
              <wp:extent cx="46767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46767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017CDEF"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75pt,4.75pt" to="420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" strokecolor="black [3213]" strokeweight=".5pt">
              <v:stroke joinstyle="miter"/>
            </v:line>
          </w:pict>
        </mc:Fallback>
      </mc:AlternateContent>
    </w:r>
  </w:p>
  <w:p w14:paraId="41D43614" w14:textId="77777777" w:rsidR="000E03A5" w:rsidRPr="000E03A5" w:rsidRDefault="000E03A5" w:rsidP="000E03A5">
    <w:pPr>
      <w:pStyle w:val="Footer"/>
      <w:jc w:val="center"/>
      <w:rPr>
        <w:rFonts w:ascii="Arial" w:hAnsi="Arial" w:cs="Arial"/>
        <w:color w:val="333333"/>
        <w:sz w:val="20"/>
        <w:szCs w:val="20"/>
      </w:rPr>
    </w:pPr>
    <w:r w:rsidRPr="000E03A5">
      <w:rPr>
        <w:rFonts w:ascii="Arial" w:hAnsi="Arial" w:cs="Arial"/>
        <w:color w:val="333333"/>
        <w:sz w:val="20"/>
        <w:szCs w:val="20"/>
      </w:rPr>
      <w:t>1 University of New Mexico, MSC 10-5600, Albuquerque, NM 87131</w:t>
    </w:r>
  </w:p>
  <w:p w14:paraId="052B7E01" w14:textId="77777777" w:rsidR="000E03A5" w:rsidRPr="000E03A5" w:rsidRDefault="000E03A5" w:rsidP="000E03A5">
    <w:pPr>
      <w:pStyle w:val="Footer"/>
      <w:jc w:val="center"/>
      <w:rPr>
        <w:rFonts w:ascii="Arial" w:hAnsi="Arial" w:cs="Arial"/>
        <w:color w:val="333333"/>
        <w:sz w:val="20"/>
        <w:szCs w:val="20"/>
      </w:rPr>
    </w:pPr>
    <w:r w:rsidRPr="000E03A5">
      <w:rPr>
        <w:rFonts w:ascii="Arial" w:hAnsi="Arial" w:cs="Arial"/>
        <w:color w:val="333333"/>
        <w:sz w:val="20"/>
        <w:szCs w:val="20"/>
      </w:rPr>
      <w:t>Phone: (505) 272-4107      Fax: (505) 272-8098</w:t>
    </w:r>
  </w:p>
  <w:p w14:paraId="708D8C94" w14:textId="77777777" w:rsidR="000E03A5" w:rsidRPr="000E03A5" w:rsidRDefault="000E03A5" w:rsidP="000E03A5">
    <w:pPr>
      <w:pStyle w:val="Footer"/>
      <w:jc w:val="center"/>
      <w:rPr>
        <w:rFonts w:ascii="Arial" w:hAnsi="Arial" w:cs="Arial"/>
        <w:color w:val="333333"/>
        <w:sz w:val="20"/>
        <w:szCs w:val="20"/>
      </w:rPr>
    </w:pPr>
    <w:r w:rsidRPr="000E03A5">
      <w:rPr>
        <w:rFonts w:ascii="Arial" w:hAnsi="Arial" w:cs="Arial"/>
        <w:color w:val="333333"/>
        <w:sz w:val="20"/>
        <w:szCs w:val="20"/>
      </w:rPr>
      <w:t>http://</w:t>
    </w:r>
    <w:r w:rsidR="00AC6FCC">
      <w:rPr>
        <w:rFonts w:ascii="Arial" w:hAnsi="Arial" w:cs="Arial"/>
        <w:color w:val="333333"/>
        <w:sz w:val="20"/>
        <w:szCs w:val="20"/>
      </w:rPr>
      <w:t>orthopaedics.unm.edu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201220" w14:textId="77777777" w:rsidR="00D00072" w:rsidRDefault="00D00072" w:rsidP="000E03A5">
      <w:r>
        <w:separator/>
      </w:r>
    </w:p>
  </w:footnote>
  <w:footnote w:type="continuationSeparator" w:id="0">
    <w:p w14:paraId="4AC09078" w14:textId="77777777" w:rsidR="00D00072" w:rsidRDefault="00D00072" w:rsidP="000E03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179DC" w14:textId="77777777" w:rsidR="00C31076" w:rsidRDefault="00C73929">
    <w:pPr>
      <w:pStyle w:val="Header"/>
    </w:pPr>
    <w:r>
      <w:rPr>
        <w:noProof/>
      </w:rPr>
      <w:drawing>
        <wp:inline distT="0" distB="0" distL="0" distR="0" wp14:anchorId="4F69FB08" wp14:editId="2FD05273">
          <wp:extent cx="3715788" cy="120051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M_DepartmentOfOrthopaedics&amp;Rehabilitation_Horizontal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15788" cy="120051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671F"/>
    <w:multiLevelType w:val="hybridMultilevel"/>
    <w:tmpl w:val="D520D24A"/>
    <w:lvl w:ilvl="0" w:tplc="8194A4C0">
      <w:start w:val="2"/>
      <w:numFmt w:val="bullet"/>
      <w:lvlText w:val="-"/>
      <w:lvlJc w:val="left"/>
      <w:pPr>
        <w:ind w:left="720" w:hanging="360"/>
      </w:pPr>
      <w:rPr>
        <w:rFonts w:ascii="Perpetua" w:eastAsia="Batang" w:hAnsi="Perpetua" w:cs="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1758A"/>
    <w:multiLevelType w:val="hybridMultilevel"/>
    <w:tmpl w:val="6B7AA1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171434"/>
    <w:multiLevelType w:val="hybridMultilevel"/>
    <w:tmpl w:val="30E2931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A37602"/>
    <w:multiLevelType w:val="hybridMultilevel"/>
    <w:tmpl w:val="D3B42ED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BC30A0"/>
    <w:multiLevelType w:val="hybridMultilevel"/>
    <w:tmpl w:val="AE022492"/>
    <w:lvl w:ilvl="0" w:tplc="A118AB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6C2D2E"/>
    <w:multiLevelType w:val="hybridMultilevel"/>
    <w:tmpl w:val="FA1CBE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C252C2"/>
    <w:multiLevelType w:val="hybridMultilevel"/>
    <w:tmpl w:val="3BBAAE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2D1959"/>
    <w:multiLevelType w:val="hybridMultilevel"/>
    <w:tmpl w:val="5C04606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DC6B36"/>
    <w:multiLevelType w:val="hybridMultilevel"/>
    <w:tmpl w:val="92927E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B010B1"/>
    <w:multiLevelType w:val="hybridMultilevel"/>
    <w:tmpl w:val="10CE1BB2"/>
    <w:lvl w:ilvl="0" w:tplc="DCA43DA0">
      <w:start w:val="1"/>
      <w:numFmt w:val="decimal"/>
      <w:lvlText w:val="%1)"/>
      <w:lvlJc w:val="left"/>
      <w:pPr>
        <w:ind w:left="720" w:hanging="360"/>
      </w:pPr>
      <w:rPr>
        <w:rFonts w:asciiTheme="minorHAnsi" w:eastAsiaTheme="minorHAns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9"/>
  </w:num>
  <w:num w:numId="5">
    <w:abstractNumId w:val="3"/>
  </w:num>
  <w:num w:numId="6">
    <w:abstractNumId w:val="5"/>
  </w:num>
  <w:num w:numId="7">
    <w:abstractNumId w:val="2"/>
  </w:num>
  <w:num w:numId="8">
    <w:abstractNumId w:val="7"/>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3A5"/>
    <w:rsid w:val="00045347"/>
    <w:rsid w:val="000E03A5"/>
    <w:rsid w:val="001078E9"/>
    <w:rsid w:val="00167528"/>
    <w:rsid w:val="00211933"/>
    <w:rsid w:val="00281B53"/>
    <w:rsid w:val="002B01E9"/>
    <w:rsid w:val="00336004"/>
    <w:rsid w:val="00392F17"/>
    <w:rsid w:val="0040204D"/>
    <w:rsid w:val="0041718D"/>
    <w:rsid w:val="00551B7B"/>
    <w:rsid w:val="00582BE0"/>
    <w:rsid w:val="006F1881"/>
    <w:rsid w:val="007B6BEB"/>
    <w:rsid w:val="007C242E"/>
    <w:rsid w:val="008A3040"/>
    <w:rsid w:val="00A865E5"/>
    <w:rsid w:val="00AC6FCC"/>
    <w:rsid w:val="00B83B74"/>
    <w:rsid w:val="00C31076"/>
    <w:rsid w:val="00C73929"/>
    <w:rsid w:val="00D00072"/>
    <w:rsid w:val="00D627C9"/>
    <w:rsid w:val="00E24D99"/>
    <w:rsid w:val="00E30496"/>
    <w:rsid w:val="00ED7FEE"/>
    <w:rsid w:val="00F56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47CDB5"/>
  <w15:docId w15:val="{BCBCAE55-6C73-4AC2-B5C1-32986D229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0496"/>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03A5"/>
    <w:pPr>
      <w:tabs>
        <w:tab w:val="center" w:pos="4680"/>
        <w:tab w:val="right" w:pos="9360"/>
      </w:tabs>
    </w:pPr>
  </w:style>
  <w:style w:type="character" w:customStyle="1" w:styleId="HeaderChar">
    <w:name w:val="Header Char"/>
    <w:basedOn w:val="DefaultParagraphFont"/>
    <w:link w:val="Header"/>
    <w:uiPriority w:val="99"/>
    <w:rsid w:val="000E03A5"/>
  </w:style>
  <w:style w:type="paragraph" w:styleId="Footer">
    <w:name w:val="footer"/>
    <w:basedOn w:val="Normal"/>
    <w:link w:val="FooterChar"/>
    <w:unhideWhenUsed/>
    <w:rsid w:val="000E03A5"/>
    <w:pPr>
      <w:tabs>
        <w:tab w:val="center" w:pos="4680"/>
        <w:tab w:val="right" w:pos="9360"/>
      </w:tabs>
    </w:pPr>
  </w:style>
  <w:style w:type="character" w:customStyle="1" w:styleId="FooterChar">
    <w:name w:val="Footer Char"/>
    <w:basedOn w:val="DefaultParagraphFont"/>
    <w:link w:val="Footer"/>
    <w:uiPriority w:val="99"/>
    <w:rsid w:val="000E03A5"/>
  </w:style>
  <w:style w:type="paragraph" w:styleId="BalloonText">
    <w:name w:val="Balloon Text"/>
    <w:basedOn w:val="Normal"/>
    <w:link w:val="BalloonTextChar"/>
    <w:uiPriority w:val="99"/>
    <w:semiHidden/>
    <w:unhideWhenUsed/>
    <w:rsid w:val="008A3040"/>
    <w:rPr>
      <w:rFonts w:ascii="Tahoma" w:hAnsi="Tahoma" w:cs="Tahoma"/>
      <w:sz w:val="16"/>
      <w:szCs w:val="16"/>
    </w:rPr>
  </w:style>
  <w:style w:type="character" w:customStyle="1" w:styleId="BalloonTextChar">
    <w:name w:val="Balloon Text Char"/>
    <w:basedOn w:val="DefaultParagraphFont"/>
    <w:link w:val="BalloonText"/>
    <w:uiPriority w:val="99"/>
    <w:semiHidden/>
    <w:rsid w:val="008A3040"/>
    <w:rPr>
      <w:rFonts w:ascii="Tahoma" w:hAnsi="Tahoma" w:cs="Tahoma"/>
      <w:sz w:val="16"/>
      <w:szCs w:val="16"/>
    </w:rPr>
  </w:style>
  <w:style w:type="character" w:styleId="Hyperlink">
    <w:name w:val="Hyperlink"/>
    <w:rsid w:val="00C31076"/>
    <w:rPr>
      <w:color w:val="0000FF"/>
      <w:u w:val="single"/>
    </w:rPr>
  </w:style>
  <w:style w:type="paragraph" w:styleId="ListParagraph">
    <w:name w:val="List Paragraph"/>
    <w:basedOn w:val="Normal"/>
    <w:uiPriority w:val="34"/>
    <w:qFormat/>
    <w:rsid w:val="00ED7FEE"/>
    <w:pPr>
      <w:ind w:left="720"/>
      <w:contextualSpacing/>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6219894">
      <w:bodyDiv w:val="1"/>
      <w:marLeft w:val="0"/>
      <w:marRight w:val="0"/>
      <w:marTop w:val="0"/>
      <w:marBottom w:val="0"/>
      <w:divBdr>
        <w:top w:val="none" w:sz="0" w:space="0" w:color="auto"/>
        <w:left w:val="none" w:sz="0" w:space="0" w:color="auto"/>
        <w:bottom w:val="none" w:sz="0" w:space="0" w:color="auto"/>
        <w:right w:val="none" w:sz="0" w:space="0" w:color="auto"/>
      </w:divBdr>
    </w:div>
    <w:div w:id="1213234000">
      <w:bodyDiv w:val="1"/>
      <w:marLeft w:val="0"/>
      <w:marRight w:val="0"/>
      <w:marTop w:val="0"/>
      <w:marBottom w:val="0"/>
      <w:divBdr>
        <w:top w:val="none" w:sz="0" w:space="0" w:color="auto"/>
        <w:left w:val="none" w:sz="0" w:space="0" w:color="auto"/>
        <w:bottom w:val="none" w:sz="0" w:space="0" w:color="auto"/>
        <w:right w:val="none" w:sz="0" w:space="0" w:color="auto"/>
      </w:divBdr>
    </w:div>
    <w:div w:id="1763261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4F065-AA0F-4A55-97C0-20A5EBED6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630</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UNM Health Sciences Center</Company>
  <LinksUpToDate>false</LinksUpToDate>
  <CharactersWithSpaces>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Matthew Wood</dc:creator>
  <cp:keywords/>
  <dc:description/>
  <cp:lastModifiedBy>Windows User</cp:lastModifiedBy>
  <cp:revision>4</cp:revision>
  <dcterms:created xsi:type="dcterms:W3CDTF">2021-02-10T22:18:00Z</dcterms:created>
  <dcterms:modified xsi:type="dcterms:W3CDTF">2021-11-03T15:56:00Z</dcterms:modified>
</cp:coreProperties>
</file>