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1DB2" w14:textId="77777777"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b/>
          <w:bCs/>
          <w:kern w:val="0"/>
          <w14:ligatures w14:val="none"/>
        </w:rPr>
        <w:t>FOR IMMEDIATE RELEASE</w:t>
      </w:r>
    </w:p>
    <w:p w14:paraId="5E100E27" w14:textId="0EB1016B" w:rsidR="006614D8" w:rsidRPr="006614D8" w:rsidRDefault="006614D8" w:rsidP="006614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4D8">
        <w:rPr>
          <w:rFonts w:ascii="Times New Roman" w:eastAsia="Times New Roman" w:hAnsi="Times New Roman" w:cs="Times New Roman"/>
          <w:b/>
          <w:bCs/>
          <w:kern w:val="0"/>
          <w:sz w:val="27"/>
          <w:szCs w:val="27"/>
          <w14:ligatures w14:val="none"/>
        </w:rPr>
        <w:t xml:space="preserve">Own the Bone® and RevelAi Health Partner to Launch AI-Powered Bone Health </w:t>
      </w:r>
      <w:r w:rsidR="00125D8B">
        <w:rPr>
          <w:rFonts w:ascii="Times New Roman" w:eastAsia="Times New Roman" w:hAnsi="Times New Roman" w:cs="Times New Roman"/>
          <w:b/>
          <w:bCs/>
          <w:kern w:val="0"/>
          <w:sz w:val="27"/>
          <w:szCs w:val="27"/>
          <w14:ligatures w14:val="none"/>
        </w:rPr>
        <w:t>Navigator</w:t>
      </w:r>
      <w:r w:rsidR="00125D8B" w:rsidRPr="006614D8">
        <w:rPr>
          <w:rFonts w:ascii="Times New Roman" w:eastAsia="Times New Roman" w:hAnsi="Times New Roman" w:cs="Times New Roman"/>
          <w:b/>
          <w:bCs/>
          <w:kern w:val="0"/>
          <w:sz w:val="27"/>
          <w:szCs w:val="27"/>
          <w14:ligatures w14:val="none"/>
        </w:rPr>
        <w:t xml:space="preserve"> </w:t>
      </w:r>
      <w:r w:rsidR="00FF666A" w:rsidRPr="00FF666A">
        <w:rPr>
          <w:rFonts w:ascii="Times New Roman" w:hAnsi="Times New Roman" w:cs="Times New Roman"/>
          <w:b/>
          <w:bCs/>
          <w:sz w:val="27"/>
          <w:szCs w:val="27"/>
        </w:rPr>
        <w:t>Aligned</w:t>
      </w:r>
      <w:r w:rsidR="00FF666A">
        <w:t xml:space="preserve"> </w:t>
      </w:r>
      <w:r w:rsidR="00FF666A">
        <w:rPr>
          <w:rFonts w:ascii="Times New Roman" w:eastAsia="Times New Roman" w:hAnsi="Times New Roman" w:cs="Times New Roman"/>
          <w:b/>
          <w:bCs/>
          <w:kern w:val="0"/>
          <w:sz w:val="27"/>
          <w:szCs w:val="27"/>
          <w14:ligatures w14:val="none"/>
        </w:rPr>
        <w:t>with</w:t>
      </w:r>
      <w:r w:rsidRPr="006614D8">
        <w:rPr>
          <w:rFonts w:ascii="Times New Roman" w:eastAsia="Times New Roman" w:hAnsi="Times New Roman" w:cs="Times New Roman"/>
          <w:b/>
          <w:bCs/>
          <w:kern w:val="0"/>
          <w:sz w:val="27"/>
          <w:szCs w:val="27"/>
          <w14:ligatures w14:val="none"/>
        </w:rPr>
        <w:t xml:space="preserve"> CMS’ TEAM Model</w:t>
      </w:r>
    </w:p>
    <w:p w14:paraId="28FBDBDD" w14:textId="6CABF40D"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i/>
          <w:iCs/>
          <w:kern w:val="0"/>
          <w14:ligatures w14:val="none"/>
        </w:rPr>
        <w:t>Collaboration will give fracture liaison services an AI “</w:t>
      </w:r>
      <w:r w:rsidR="00125D8B">
        <w:rPr>
          <w:rFonts w:ascii="Times New Roman" w:eastAsia="Times New Roman" w:hAnsi="Times New Roman" w:cs="Times New Roman"/>
          <w:i/>
          <w:iCs/>
          <w:kern w:val="0"/>
          <w14:ligatures w14:val="none"/>
        </w:rPr>
        <w:t>navigator</w:t>
      </w:r>
      <w:r w:rsidRPr="006614D8">
        <w:rPr>
          <w:rFonts w:ascii="Times New Roman" w:eastAsia="Times New Roman" w:hAnsi="Times New Roman" w:cs="Times New Roman"/>
          <w:i/>
          <w:iCs/>
          <w:kern w:val="0"/>
          <w14:ligatures w14:val="none"/>
        </w:rPr>
        <w:t>” to operationalize post-fracture bone health and navigate new value-based requirements.</w:t>
      </w:r>
    </w:p>
    <w:p w14:paraId="612E8420" w14:textId="777A51C9"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b/>
          <w:bCs/>
          <w:kern w:val="0"/>
          <w14:ligatures w14:val="none"/>
        </w:rPr>
        <w:t xml:space="preserve">DURHAM, NC, and ROSEMONT, </w:t>
      </w:r>
      <w:r w:rsidR="00EA58CC">
        <w:rPr>
          <w:rFonts w:ascii="Times New Roman" w:eastAsia="Times New Roman" w:hAnsi="Times New Roman" w:cs="Times New Roman"/>
          <w:b/>
          <w:bCs/>
          <w:kern w:val="0"/>
          <w14:ligatures w14:val="none"/>
        </w:rPr>
        <w:t>IL</w:t>
      </w:r>
      <w:r w:rsidRPr="006614D8">
        <w:rPr>
          <w:rFonts w:ascii="Times New Roman" w:eastAsia="Times New Roman" w:hAnsi="Times New Roman" w:cs="Times New Roman"/>
          <w:b/>
          <w:bCs/>
          <w:kern w:val="0"/>
          <w14:ligatures w14:val="none"/>
        </w:rPr>
        <w:t xml:space="preserve">. – </w:t>
      </w:r>
      <w:r w:rsidR="00FF666A">
        <w:rPr>
          <w:rFonts w:ascii="Times New Roman" w:eastAsia="Times New Roman" w:hAnsi="Times New Roman" w:cs="Times New Roman"/>
          <w:b/>
          <w:bCs/>
          <w:kern w:val="0"/>
          <w14:ligatures w14:val="none"/>
        </w:rPr>
        <w:t>January</w:t>
      </w:r>
      <w:r w:rsidR="008D47D3" w:rsidRPr="006614D8">
        <w:rPr>
          <w:rFonts w:ascii="Times New Roman" w:eastAsia="Times New Roman" w:hAnsi="Times New Roman" w:cs="Times New Roman"/>
          <w:b/>
          <w:bCs/>
          <w:kern w:val="0"/>
          <w14:ligatures w14:val="none"/>
        </w:rPr>
        <w:t xml:space="preserve"> </w:t>
      </w:r>
      <w:r w:rsidR="008D47D3">
        <w:rPr>
          <w:rFonts w:ascii="Times New Roman" w:eastAsia="Times New Roman" w:hAnsi="Times New Roman" w:cs="Times New Roman"/>
          <w:b/>
          <w:bCs/>
          <w:kern w:val="0"/>
          <w14:ligatures w14:val="none"/>
        </w:rPr>
        <w:t>1</w:t>
      </w:r>
      <w:r w:rsidR="00FF666A">
        <w:rPr>
          <w:rFonts w:ascii="Times New Roman" w:eastAsia="Times New Roman" w:hAnsi="Times New Roman" w:cs="Times New Roman"/>
          <w:b/>
          <w:bCs/>
          <w:kern w:val="0"/>
          <w14:ligatures w14:val="none"/>
        </w:rPr>
        <w:t>4</w:t>
      </w:r>
      <w:r w:rsidRPr="006614D8">
        <w:rPr>
          <w:rFonts w:ascii="Times New Roman" w:eastAsia="Times New Roman" w:hAnsi="Times New Roman" w:cs="Times New Roman"/>
          <w:b/>
          <w:bCs/>
          <w:kern w:val="0"/>
          <w14:ligatures w14:val="none"/>
        </w:rPr>
        <w:t>, 202</w:t>
      </w:r>
      <w:r w:rsidR="00FF666A">
        <w:rPr>
          <w:rFonts w:ascii="Times New Roman" w:eastAsia="Times New Roman" w:hAnsi="Times New Roman" w:cs="Times New Roman"/>
          <w:b/>
          <w:bCs/>
          <w:kern w:val="0"/>
          <w14:ligatures w14:val="none"/>
        </w:rPr>
        <w:t>6</w:t>
      </w:r>
      <w:r w:rsidRPr="006614D8">
        <w:rPr>
          <w:rFonts w:ascii="Times New Roman" w:eastAsia="Times New Roman" w:hAnsi="Times New Roman" w:cs="Times New Roman"/>
          <w:kern w:val="0"/>
          <w14:ligatures w14:val="none"/>
        </w:rPr>
        <w:t xml:space="preserve"> – The American Orthopaedic Association’s </w:t>
      </w:r>
      <w:r w:rsidR="002C72BE">
        <w:rPr>
          <w:rFonts w:ascii="Times New Roman" w:eastAsia="Times New Roman" w:hAnsi="Times New Roman" w:cs="Times New Roman"/>
          <w:kern w:val="0"/>
          <w14:ligatures w14:val="none"/>
        </w:rPr>
        <w:t xml:space="preserve">(AOA) </w:t>
      </w:r>
      <w:r w:rsidRPr="006614D8">
        <w:rPr>
          <w:rFonts w:ascii="Times New Roman" w:eastAsia="Times New Roman" w:hAnsi="Times New Roman" w:cs="Times New Roman"/>
          <w:kern w:val="0"/>
          <w14:ligatures w14:val="none"/>
        </w:rPr>
        <w:t>Own the Bone® program and RevelAi Health announce</w:t>
      </w:r>
      <w:r w:rsidR="00FF666A">
        <w:rPr>
          <w:rFonts w:ascii="Times New Roman" w:eastAsia="Times New Roman" w:hAnsi="Times New Roman" w:cs="Times New Roman"/>
          <w:kern w:val="0"/>
          <w14:ligatures w14:val="none"/>
        </w:rPr>
        <w:t>s</w:t>
      </w:r>
      <w:r w:rsidRPr="006614D8">
        <w:rPr>
          <w:rFonts w:ascii="Times New Roman" w:eastAsia="Times New Roman" w:hAnsi="Times New Roman" w:cs="Times New Roman"/>
          <w:kern w:val="0"/>
          <w14:ligatures w14:val="none"/>
        </w:rPr>
        <w:t xml:space="preserve"> a collaboration to build an AI-powered bone health </w:t>
      </w:r>
      <w:r w:rsidR="00125D8B">
        <w:rPr>
          <w:rFonts w:ascii="Times New Roman" w:eastAsia="Times New Roman" w:hAnsi="Times New Roman" w:cs="Times New Roman"/>
          <w:kern w:val="0"/>
          <w14:ligatures w14:val="none"/>
        </w:rPr>
        <w:t>navigator</w:t>
      </w:r>
      <w:r w:rsidRPr="006614D8">
        <w:rPr>
          <w:rFonts w:ascii="Times New Roman" w:eastAsia="Times New Roman" w:hAnsi="Times New Roman" w:cs="Times New Roman"/>
          <w:kern w:val="0"/>
          <w14:ligatures w14:val="none"/>
        </w:rPr>
        <w:t xml:space="preserve"> that helps care teams close post-fracture osteoporosis gaps and manage increasingly complex value-based reporting.</w:t>
      </w:r>
    </w:p>
    <w:p w14:paraId="508FAD78" w14:textId="435F4DB4"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 xml:space="preserve">Fragility fractures remain a major, under-addressed public health issue. In the United States, there are an estimated 1.5 million osteoporosis-related fractures each year, including roughly </w:t>
      </w:r>
      <w:hyperlink r:id="rId8" w:history="1">
        <w:r w:rsidRPr="006614D8">
          <w:rPr>
            <w:rStyle w:val="Hyperlink"/>
            <w:rFonts w:ascii="Times New Roman" w:eastAsia="Times New Roman" w:hAnsi="Times New Roman" w:cs="Times New Roman"/>
            <w:kern w:val="0"/>
            <w14:ligatures w14:val="none"/>
          </w:rPr>
          <w:t>300,000 hip fractures</w:t>
        </w:r>
      </w:hyperlink>
      <w:r>
        <w:rPr>
          <w:rFonts w:ascii="Times New Roman" w:eastAsia="Times New Roman" w:hAnsi="Times New Roman" w:cs="Times New Roman"/>
          <w:kern w:val="0"/>
          <w14:ligatures w14:val="none"/>
        </w:rPr>
        <w:t>.</w:t>
      </w:r>
      <w:r w:rsidRPr="006614D8">
        <w:rPr>
          <w:rFonts w:ascii="Times New Roman" w:eastAsia="Times New Roman" w:hAnsi="Times New Roman" w:cs="Times New Roman"/>
          <w:kern w:val="0"/>
          <w14:ligatures w14:val="none"/>
        </w:rPr>
        <w:t xml:space="preserve"> Hip fracture is associated with substantial loss of independence and up to </w:t>
      </w:r>
      <w:hyperlink r:id="rId9" w:history="1">
        <w:r w:rsidRPr="006614D8">
          <w:rPr>
            <w:rStyle w:val="Hyperlink"/>
            <w:rFonts w:ascii="Times New Roman" w:eastAsia="Times New Roman" w:hAnsi="Times New Roman" w:cs="Times New Roman"/>
            <w:kern w:val="0"/>
            <w14:ligatures w14:val="none"/>
          </w:rPr>
          <w:t>20–25% one-year mortality</w:t>
        </w:r>
      </w:hyperlink>
      <w:r w:rsidRPr="006614D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6614D8">
        <w:rPr>
          <w:rFonts w:ascii="Times New Roman" w:eastAsia="Times New Roman" w:hAnsi="Times New Roman" w:cs="Times New Roman"/>
          <w:kern w:val="0"/>
          <w14:ligatures w14:val="none"/>
        </w:rPr>
        <w:t xml:space="preserve"> Despite effective therapies, fewer than one-third of patients receive recommended osteoporosis treatment after a fracture, and roughly </w:t>
      </w:r>
      <w:hyperlink r:id="rId10" w:history="1">
        <w:r w:rsidRPr="006614D8">
          <w:rPr>
            <w:rStyle w:val="Hyperlink"/>
            <w:rFonts w:ascii="Times New Roman" w:eastAsia="Times New Roman" w:hAnsi="Times New Roman" w:cs="Times New Roman"/>
            <w:kern w:val="0"/>
            <w14:ligatures w14:val="none"/>
          </w:rPr>
          <w:t>80%</w:t>
        </w:r>
      </w:hyperlink>
      <w:r w:rsidRPr="006614D8">
        <w:rPr>
          <w:rFonts w:ascii="Times New Roman" w:eastAsia="Times New Roman" w:hAnsi="Times New Roman" w:cs="Times New Roman"/>
          <w:kern w:val="0"/>
          <w14:ligatures w14:val="none"/>
        </w:rPr>
        <w:t xml:space="preserve"> never receive guideline-based bone health care at all.</w:t>
      </w:r>
    </w:p>
    <w:p w14:paraId="32FEB960" w14:textId="6D320A5F"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 xml:space="preserve">At the same time, hip fracture episodes are now a focus of CMS’ new mandatory </w:t>
      </w:r>
      <w:hyperlink r:id="rId11" w:history="1">
        <w:r w:rsidRPr="009315CA">
          <w:rPr>
            <w:rStyle w:val="Hyperlink"/>
            <w:rFonts w:ascii="Times New Roman" w:eastAsia="Times New Roman" w:hAnsi="Times New Roman" w:cs="Times New Roman"/>
            <w:kern w:val="0"/>
            <w14:ligatures w14:val="none"/>
          </w:rPr>
          <w:t>Transforming Episode Accou</w:t>
        </w:r>
        <w:r w:rsidRPr="009315CA">
          <w:rPr>
            <w:rStyle w:val="Hyperlink"/>
            <w:rFonts w:ascii="Times New Roman" w:eastAsia="Times New Roman" w:hAnsi="Times New Roman" w:cs="Times New Roman"/>
            <w:kern w:val="0"/>
            <w14:ligatures w14:val="none"/>
          </w:rPr>
          <w:t>n</w:t>
        </w:r>
        <w:r w:rsidRPr="009315CA">
          <w:rPr>
            <w:rStyle w:val="Hyperlink"/>
            <w:rFonts w:ascii="Times New Roman" w:eastAsia="Times New Roman" w:hAnsi="Times New Roman" w:cs="Times New Roman"/>
            <w:kern w:val="0"/>
            <w14:ligatures w14:val="none"/>
          </w:rPr>
          <w:t>tability Model (TEAM)</w:t>
        </w:r>
      </w:hyperlink>
      <w:r w:rsidRPr="006614D8">
        <w:rPr>
          <w:rFonts w:ascii="Times New Roman" w:eastAsia="Times New Roman" w:hAnsi="Times New Roman" w:cs="Times New Roman"/>
          <w:kern w:val="0"/>
          <w14:ligatures w14:val="none"/>
        </w:rPr>
        <w:t>, which hold</w:t>
      </w:r>
      <w:r w:rsidR="00FF666A">
        <w:rPr>
          <w:rFonts w:ascii="Times New Roman" w:eastAsia="Times New Roman" w:hAnsi="Times New Roman" w:cs="Times New Roman"/>
          <w:kern w:val="0"/>
          <w14:ligatures w14:val="none"/>
        </w:rPr>
        <w:t>s</w:t>
      </w:r>
      <w:r w:rsidRPr="006614D8">
        <w:rPr>
          <w:rFonts w:ascii="Times New Roman" w:eastAsia="Times New Roman" w:hAnsi="Times New Roman" w:cs="Times New Roman"/>
          <w:kern w:val="0"/>
          <w14:ligatures w14:val="none"/>
        </w:rPr>
        <w:t xml:space="preserve"> selected hospitals accountable for cost and quality for surgical hip and femur fracture treatment and other high-cost procedures beginning in </w:t>
      </w:r>
      <w:r w:rsidR="00085091" w:rsidRPr="000555EE">
        <w:rPr>
          <w:rFonts w:ascii="Times New Roman" w:eastAsia="Times New Roman" w:hAnsi="Times New Roman" w:cs="Times New Roman"/>
          <w:kern w:val="0"/>
          <w14:ligatures w14:val="none"/>
        </w:rPr>
        <w:t>2026</w:t>
      </w:r>
      <w:r w:rsidRPr="006614D8">
        <w:rPr>
          <w:rFonts w:ascii="Times New Roman" w:eastAsia="Times New Roman" w:hAnsi="Times New Roman" w:cs="Times New Roman"/>
          <w:kern w:val="0"/>
          <w14:ligatures w14:val="none"/>
        </w:rPr>
        <w:t xml:space="preserve">. Together, these trends are driving demand for </w:t>
      </w:r>
      <w:r w:rsidRPr="006614D8">
        <w:rPr>
          <w:rFonts w:ascii="Times New Roman" w:eastAsia="Times New Roman" w:hAnsi="Times New Roman" w:cs="Times New Roman"/>
          <w:b/>
          <w:bCs/>
          <w:kern w:val="0"/>
          <w14:ligatures w14:val="none"/>
        </w:rPr>
        <w:t>agentic, AI-enabled care workflows</w:t>
      </w:r>
      <w:r w:rsidRPr="006614D8">
        <w:rPr>
          <w:rFonts w:ascii="Times New Roman" w:eastAsia="Times New Roman" w:hAnsi="Times New Roman" w:cs="Times New Roman"/>
          <w:kern w:val="0"/>
          <w14:ligatures w14:val="none"/>
        </w:rPr>
        <w:t xml:space="preserve"> that can support bone health programs, registry reporting, and TEAM-related quality measures without adding burden to clinicians.</w:t>
      </w:r>
    </w:p>
    <w:p w14:paraId="711A571D" w14:textId="48F63185"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The Own the Bone</w:t>
      </w:r>
      <w:r w:rsidR="00A61761">
        <w:rPr>
          <w:rFonts w:ascii="Times New Roman" w:eastAsia="Times New Roman" w:hAnsi="Times New Roman" w:cs="Times New Roman"/>
          <w:kern w:val="0"/>
          <w14:ligatures w14:val="none"/>
        </w:rPr>
        <w:t>-</w:t>
      </w:r>
      <w:r w:rsidRPr="006614D8">
        <w:rPr>
          <w:rFonts w:ascii="Times New Roman" w:eastAsia="Times New Roman" w:hAnsi="Times New Roman" w:cs="Times New Roman"/>
          <w:kern w:val="0"/>
          <w14:ligatures w14:val="none"/>
        </w:rPr>
        <w:t xml:space="preserve">RevelAi collaboration will create a </w:t>
      </w:r>
      <w:r w:rsidRPr="006614D8">
        <w:rPr>
          <w:rFonts w:ascii="Times New Roman" w:eastAsia="Times New Roman" w:hAnsi="Times New Roman" w:cs="Times New Roman"/>
          <w:b/>
          <w:bCs/>
          <w:kern w:val="0"/>
          <w14:ligatures w14:val="none"/>
        </w:rPr>
        <w:t xml:space="preserve">bone health </w:t>
      </w:r>
      <w:r w:rsidR="00125D8B">
        <w:rPr>
          <w:rFonts w:ascii="Times New Roman" w:eastAsia="Times New Roman" w:hAnsi="Times New Roman" w:cs="Times New Roman"/>
          <w:b/>
          <w:bCs/>
          <w:kern w:val="0"/>
          <w14:ligatures w14:val="none"/>
        </w:rPr>
        <w:t xml:space="preserve">navigator </w:t>
      </w:r>
      <w:r w:rsidRPr="006614D8">
        <w:rPr>
          <w:rFonts w:ascii="Times New Roman" w:eastAsia="Times New Roman" w:hAnsi="Times New Roman" w:cs="Times New Roman"/>
          <w:b/>
          <w:bCs/>
          <w:kern w:val="0"/>
          <w14:ligatures w14:val="none"/>
        </w:rPr>
        <w:t>for clinicians, coordinators, and care teams</w:t>
      </w:r>
      <w:r w:rsidRPr="006614D8">
        <w:rPr>
          <w:rFonts w:ascii="Times New Roman" w:eastAsia="Times New Roman" w:hAnsi="Times New Roman" w:cs="Times New Roman"/>
          <w:kern w:val="0"/>
          <w14:ligatures w14:val="none"/>
        </w:rPr>
        <w:t>, powered by Own the Bone’s core curriculum and registry experience, delivered through RevelAi’s agentic AI workflow platform. Th</w:t>
      </w:r>
      <w:r w:rsidR="00125D8B">
        <w:rPr>
          <w:rFonts w:ascii="Times New Roman" w:eastAsia="Times New Roman" w:hAnsi="Times New Roman" w:cs="Times New Roman"/>
          <w:kern w:val="0"/>
          <w14:ligatures w14:val="none"/>
        </w:rPr>
        <w:t xml:space="preserve">e navigator </w:t>
      </w:r>
      <w:r w:rsidRPr="006614D8">
        <w:rPr>
          <w:rFonts w:ascii="Times New Roman" w:eastAsia="Times New Roman" w:hAnsi="Times New Roman" w:cs="Times New Roman"/>
          <w:kern w:val="0"/>
          <w14:ligatures w14:val="none"/>
        </w:rPr>
        <w:t xml:space="preserve">is being designed as a </w:t>
      </w:r>
      <w:r w:rsidRPr="006614D8">
        <w:rPr>
          <w:rFonts w:ascii="Times New Roman" w:eastAsia="Times New Roman" w:hAnsi="Times New Roman" w:cs="Times New Roman"/>
          <w:b/>
          <w:bCs/>
          <w:kern w:val="0"/>
          <w14:ligatures w14:val="none"/>
        </w:rPr>
        <w:t>clinical information and workflow aid</w:t>
      </w:r>
      <w:r w:rsidRPr="006614D8">
        <w:rPr>
          <w:rFonts w:ascii="Times New Roman" w:eastAsia="Times New Roman" w:hAnsi="Times New Roman" w:cs="Times New Roman"/>
          <w:kern w:val="0"/>
          <w14:ligatures w14:val="none"/>
        </w:rPr>
        <w:t xml:space="preserve"> that:</w:t>
      </w:r>
    </w:p>
    <w:p w14:paraId="1A8CD911" w14:textId="3477D20E" w:rsidR="006614D8" w:rsidRPr="006614D8" w:rsidRDefault="006614D8" w:rsidP="0066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 xml:space="preserve">Gives care teams a conversational interface to Own the Bone’s evidence-based education, </w:t>
      </w:r>
      <w:r w:rsidR="00DB31DD">
        <w:rPr>
          <w:rFonts w:ascii="Times New Roman" w:eastAsia="Times New Roman" w:hAnsi="Times New Roman" w:cs="Times New Roman"/>
          <w:kern w:val="0"/>
          <w14:ligatures w14:val="none"/>
        </w:rPr>
        <w:t>best practices</w:t>
      </w:r>
      <w:r w:rsidRPr="006614D8">
        <w:rPr>
          <w:rFonts w:ascii="Times New Roman" w:eastAsia="Times New Roman" w:hAnsi="Times New Roman" w:cs="Times New Roman"/>
          <w:kern w:val="0"/>
          <w14:ligatures w14:val="none"/>
        </w:rPr>
        <w:t xml:space="preserve">, and quality measures at the point of care. </w:t>
      </w:r>
      <w:r>
        <w:rPr>
          <w:rFonts w:ascii="Times New Roman" w:eastAsia="Times New Roman" w:hAnsi="Times New Roman" w:cs="Times New Roman"/>
          <w:kern w:val="0"/>
          <w14:ligatures w14:val="none"/>
        </w:rPr>
        <w:br/>
      </w:r>
    </w:p>
    <w:p w14:paraId="28701973" w14:textId="25C1CD6B" w:rsidR="006614D8" w:rsidRPr="006614D8" w:rsidRDefault="006614D8" w:rsidP="0066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Supports program design and operations (e.g., building fracture liaison workflows, registry processes, prior-authorization documentation, and E/M coding support).</w:t>
      </w:r>
      <w:r>
        <w:rPr>
          <w:rFonts w:ascii="Times New Roman" w:eastAsia="Times New Roman" w:hAnsi="Times New Roman" w:cs="Times New Roman"/>
          <w:kern w:val="0"/>
          <w14:ligatures w14:val="none"/>
        </w:rPr>
        <w:br/>
      </w:r>
      <w:r w:rsidRPr="006614D8">
        <w:rPr>
          <w:rFonts w:ascii="Times New Roman" w:eastAsia="Times New Roman" w:hAnsi="Times New Roman" w:cs="Times New Roman"/>
          <w:kern w:val="0"/>
          <w14:ligatures w14:val="none"/>
        </w:rPr>
        <w:t xml:space="preserve"> </w:t>
      </w:r>
    </w:p>
    <w:p w14:paraId="6F8D140F" w14:textId="76379CE9" w:rsidR="006614D8" w:rsidRPr="00B33682" w:rsidRDefault="006614D8" w:rsidP="0066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Integrates with agentic care pathways that help track follow-up, osteoporosis treatment status, and registry or TEAM-related tasks over time.</w:t>
      </w:r>
      <w:r w:rsidRPr="000555EE">
        <w:rPr>
          <w:rFonts w:ascii="Times New Roman" w:eastAsia="Times New Roman" w:hAnsi="Times New Roman" w:cs="Times New Roman"/>
          <w:kern w:val="0"/>
          <w:u w:val="single"/>
          <w14:ligatures w14:val="none"/>
        </w:rPr>
        <w:br/>
      </w:r>
    </w:p>
    <w:p w14:paraId="12478800" w14:textId="73C2355B" w:rsidR="006614D8" w:rsidRPr="006614D8" w:rsidRDefault="006614D8" w:rsidP="006614D8">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Surfaces Own the Bone</w:t>
      </w:r>
      <w:r w:rsidR="00DB31DD">
        <w:rPr>
          <w:rFonts w:ascii="Times New Roman" w:eastAsia="Times New Roman" w:hAnsi="Times New Roman" w:cs="Times New Roman"/>
          <w:kern w:val="0"/>
          <w14:ligatures w14:val="none"/>
        </w:rPr>
        <w:t>-</w:t>
      </w:r>
      <w:r w:rsidRPr="006614D8">
        <w:rPr>
          <w:rFonts w:ascii="Times New Roman" w:eastAsia="Times New Roman" w:hAnsi="Times New Roman" w:cs="Times New Roman"/>
          <w:kern w:val="0"/>
          <w14:ligatures w14:val="none"/>
        </w:rPr>
        <w:t xml:space="preserve">aligned </w:t>
      </w:r>
      <w:r w:rsidRPr="006614D8">
        <w:rPr>
          <w:rFonts w:ascii="Times New Roman" w:eastAsia="Times New Roman" w:hAnsi="Times New Roman" w:cs="Times New Roman"/>
          <w:b/>
          <w:bCs/>
          <w:kern w:val="0"/>
          <w14:ligatures w14:val="none"/>
        </w:rPr>
        <w:t>patient education resources</w:t>
      </w:r>
      <w:r w:rsidRPr="006614D8">
        <w:rPr>
          <w:rFonts w:ascii="Times New Roman" w:eastAsia="Times New Roman" w:hAnsi="Times New Roman" w:cs="Times New Roman"/>
          <w:kern w:val="0"/>
          <w14:ligatures w14:val="none"/>
        </w:rPr>
        <w:t xml:space="preserve"> alongside clinician guidance, so teams can counsel patients and families using consistent, high-quality materials. </w:t>
      </w:r>
    </w:p>
    <w:p w14:paraId="5D3927EA" w14:textId="27D69ED3"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b/>
          <w:bCs/>
          <w:kern w:val="0"/>
          <w14:ligatures w14:val="none"/>
        </w:rPr>
        <w:lastRenderedPageBreak/>
        <w:t xml:space="preserve">“Own the Bone has been the backbone of post-fracture osteoporosis care </w:t>
      </w:r>
      <w:r w:rsidR="00830A72">
        <w:rPr>
          <w:rFonts w:ascii="Times New Roman" w:eastAsia="Times New Roman" w:hAnsi="Times New Roman" w:cs="Times New Roman"/>
          <w:b/>
          <w:bCs/>
          <w:kern w:val="0"/>
          <w14:ligatures w14:val="none"/>
        </w:rPr>
        <w:t xml:space="preserve">in the United States </w:t>
      </w:r>
      <w:r w:rsidRPr="006614D8">
        <w:rPr>
          <w:rFonts w:ascii="Times New Roman" w:eastAsia="Times New Roman" w:hAnsi="Times New Roman" w:cs="Times New Roman"/>
          <w:b/>
          <w:bCs/>
          <w:kern w:val="0"/>
          <w14:ligatures w14:val="none"/>
        </w:rPr>
        <w:t>for more than a decade,”</w:t>
      </w:r>
      <w:r w:rsidRPr="006614D8">
        <w:rPr>
          <w:rFonts w:ascii="Times New Roman" w:eastAsia="Times New Roman" w:hAnsi="Times New Roman" w:cs="Times New Roman"/>
          <w:kern w:val="0"/>
          <w14:ligatures w14:val="none"/>
        </w:rPr>
        <w:t xml:space="preserve"> said </w:t>
      </w:r>
      <w:r w:rsidRPr="006614D8">
        <w:rPr>
          <w:rFonts w:ascii="Times New Roman" w:eastAsia="Times New Roman" w:hAnsi="Times New Roman" w:cs="Times New Roman"/>
          <w:b/>
          <w:bCs/>
          <w:kern w:val="0"/>
          <w14:ligatures w14:val="none"/>
        </w:rPr>
        <w:t>Christian Pean, MD, MS</w:t>
      </w:r>
      <w:r w:rsidRPr="006614D8">
        <w:rPr>
          <w:rFonts w:ascii="Times New Roman" w:eastAsia="Times New Roman" w:hAnsi="Times New Roman" w:cs="Times New Roman"/>
          <w:kern w:val="0"/>
          <w14:ligatures w14:val="none"/>
        </w:rPr>
        <w:t>, orthop</w:t>
      </w:r>
      <w:r w:rsidR="00785E2C">
        <w:rPr>
          <w:rFonts w:ascii="Times New Roman" w:eastAsia="Times New Roman" w:hAnsi="Times New Roman" w:cs="Times New Roman"/>
          <w:kern w:val="0"/>
          <w14:ligatures w14:val="none"/>
        </w:rPr>
        <w:t>a</w:t>
      </w:r>
      <w:r w:rsidRPr="006614D8">
        <w:rPr>
          <w:rFonts w:ascii="Times New Roman" w:eastAsia="Times New Roman" w:hAnsi="Times New Roman" w:cs="Times New Roman"/>
          <w:kern w:val="0"/>
          <w14:ligatures w14:val="none"/>
        </w:rPr>
        <w:t xml:space="preserve">edic trauma surgeon at Duke University School of Medicine and CEO of RevelAi Health. </w:t>
      </w:r>
      <w:r w:rsidRPr="006614D8">
        <w:rPr>
          <w:rFonts w:ascii="Times New Roman" w:eastAsia="Times New Roman" w:hAnsi="Times New Roman" w:cs="Times New Roman"/>
          <w:b/>
          <w:bCs/>
          <w:kern w:val="0"/>
          <w14:ligatures w14:val="none"/>
        </w:rPr>
        <w:t xml:space="preserve">“As hip fractures move into a mandatory episode-based model, teams need more than static toolkits—they need an AI </w:t>
      </w:r>
      <w:r w:rsidR="00125D8B">
        <w:rPr>
          <w:rFonts w:ascii="Times New Roman" w:eastAsia="Times New Roman" w:hAnsi="Times New Roman" w:cs="Times New Roman"/>
          <w:b/>
          <w:bCs/>
          <w:kern w:val="0"/>
          <w14:ligatures w14:val="none"/>
        </w:rPr>
        <w:t>navigator</w:t>
      </w:r>
      <w:r w:rsidR="00125D8B" w:rsidRPr="006614D8">
        <w:rPr>
          <w:rFonts w:ascii="Times New Roman" w:eastAsia="Times New Roman" w:hAnsi="Times New Roman" w:cs="Times New Roman"/>
          <w:b/>
          <w:bCs/>
          <w:kern w:val="0"/>
          <w14:ligatures w14:val="none"/>
        </w:rPr>
        <w:t xml:space="preserve"> </w:t>
      </w:r>
      <w:r w:rsidRPr="006614D8">
        <w:rPr>
          <w:rFonts w:ascii="Times New Roman" w:eastAsia="Times New Roman" w:hAnsi="Times New Roman" w:cs="Times New Roman"/>
          <w:b/>
          <w:bCs/>
          <w:kern w:val="0"/>
          <w14:ligatures w14:val="none"/>
        </w:rPr>
        <w:t>that can sit inside their workflow, answer bone health questions in real time, support registry and TEAM reporting, and help ensure high-risk patients actually get treated.”</w:t>
      </w:r>
    </w:p>
    <w:p w14:paraId="68D561B8" w14:textId="2BC18D2D" w:rsidR="00486AD0" w:rsidRPr="006614D8" w:rsidRDefault="003779E3" w:rsidP="006614D8">
      <w:pPr>
        <w:spacing w:before="100" w:beforeAutospacing="1" w:after="100" w:afterAutospacing="1" w:line="240" w:lineRule="auto"/>
        <w:rPr>
          <w:rFonts w:ascii="Times New Roman" w:eastAsia="Times New Roman" w:hAnsi="Times New Roman" w:cs="Times New Roman"/>
          <w:kern w:val="0"/>
          <w14:ligatures w14:val="none"/>
        </w:rPr>
      </w:pPr>
      <w:r w:rsidRPr="000555EE">
        <w:rPr>
          <w:rStyle w:val="Strong"/>
          <w:rFonts w:ascii="Times New Roman" w:hAnsi="Times New Roman" w:cs="Times New Roman"/>
        </w:rPr>
        <w:t>“Own the Bone has always been about providing orthopaedic teams with the motivation, education, and tools they need to change patient trajectories.</w:t>
      </w:r>
      <w:r w:rsidRPr="00E47465">
        <w:rPr>
          <w:rFonts w:ascii="Times New Roman" w:hAnsi="Times New Roman" w:cs="Times New Roman"/>
          <w:bCs/>
        </w:rPr>
        <w:t xml:space="preserve"> </w:t>
      </w:r>
      <w:r w:rsidR="009F2F33" w:rsidRPr="000555EE">
        <w:rPr>
          <w:rStyle w:val="Strong"/>
          <w:rFonts w:ascii="Times New Roman" w:hAnsi="Times New Roman" w:cs="Times New Roman"/>
        </w:rPr>
        <w:t>This collaboration represents a</w:t>
      </w:r>
      <w:r w:rsidR="0009666B" w:rsidRPr="000555EE">
        <w:rPr>
          <w:rStyle w:val="Strong"/>
          <w:rFonts w:ascii="Times New Roman" w:hAnsi="Times New Roman" w:cs="Times New Roman"/>
        </w:rPr>
        <w:t xml:space="preserve">n exciting </w:t>
      </w:r>
      <w:r w:rsidR="009F2F33" w:rsidRPr="000555EE">
        <w:rPr>
          <w:rStyle w:val="Strong"/>
          <w:rFonts w:ascii="Times New Roman" w:hAnsi="Times New Roman" w:cs="Times New Roman"/>
        </w:rPr>
        <w:t>step forward for secondary fracture prevention</w:t>
      </w:r>
      <w:r w:rsidR="00873926" w:rsidRPr="000555EE">
        <w:rPr>
          <w:rStyle w:val="Strong"/>
          <w:rFonts w:ascii="Times New Roman" w:hAnsi="Times New Roman" w:cs="Times New Roman"/>
        </w:rPr>
        <w:t xml:space="preserve"> and bone heath care for orthopaedic patients</w:t>
      </w:r>
      <w:r w:rsidR="000B6927" w:rsidRPr="000555EE">
        <w:rPr>
          <w:rStyle w:val="Strong"/>
          <w:rFonts w:ascii="Times New Roman" w:hAnsi="Times New Roman" w:cs="Times New Roman"/>
        </w:rPr>
        <w:t>,”</w:t>
      </w:r>
      <w:r w:rsidR="000B6927" w:rsidRPr="007008CF">
        <w:rPr>
          <w:rStyle w:val="Strong"/>
          <w:rFonts w:ascii="Times New Roman" w:hAnsi="Times New Roman" w:cs="Times New Roman"/>
          <w:b w:val="0"/>
          <w:bCs w:val="0"/>
        </w:rPr>
        <w:t xml:space="preserve"> said </w:t>
      </w:r>
      <w:r w:rsidR="00DB31DD">
        <w:rPr>
          <w:rStyle w:val="Strong"/>
          <w:rFonts w:ascii="Times New Roman" w:hAnsi="Times New Roman" w:cs="Times New Roman"/>
        </w:rPr>
        <w:t>Kyle Jeray, MD</w:t>
      </w:r>
      <w:r w:rsidR="000B6927" w:rsidRPr="007008CF">
        <w:rPr>
          <w:rStyle w:val="Strong"/>
          <w:rFonts w:ascii="Times New Roman" w:hAnsi="Times New Roman" w:cs="Times New Roman"/>
        </w:rPr>
        <w:t>, FAOA</w:t>
      </w:r>
      <w:r w:rsidR="000B6927" w:rsidRPr="007008CF">
        <w:rPr>
          <w:rStyle w:val="Strong"/>
          <w:rFonts w:ascii="Times New Roman" w:hAnsi="Times New Roman" w:cs="Times New Roman"/>
          <w:b w:val="0"/>
          <w:bCs w:val="0"/>
        </w:rPr>
        <w:t xml:space="preserve">, </w:t>
      </w:r>
      <w:r w:rsidR="00DB31DD">
        <w:rPr>
          <w:rStyle w:val="Strong"/>
          <w:rFonts w:ascii="Times New Roman" w:hAnsi="Times New Roman" w:cs="Times New Roman"/>
          <w:b w:val="0"/>
          <w:bCs w:val="0"/>
        </w:rPr>
        <w:t>AOA President</w:t>
      </w:r>
      <w:r w:rsidR="000B6927" w:rsidRPr="007008CF">
        <w:rPr>
          <w:rStyle w:val="Strong"/>
          <w:rFonts w:ascii="Times New Roman" w:hAnsi="Times New Roman" w:cs="Times New Roman"/>
          <w:b w:val="0"/>
          <w:bCs w:val="0"/>
        </w:rPr>
        <w:t xml:space="preserve">.  </w:t>
      </w:r>
      <w:r w:rsidR="00DB31DD" w:rsidRPr="007008CF">
        <w:rPr>
          <w:rStyle w:val="Strong"/>
          <w:rFonts w:ascii="Times New Roman" w:hAnsi="Times New Roman" w:cs="Times New Roman"/>
        </w:rPr>
        <w:t>Kevin Kirk, DO, FAOA</w:t>
      </w:r>
      <w:r w:rsidR="00DB31DD" w:rsidRPr="007008CF">
        <w:rPr>
          <w:rStyle w:val="Strong"/>
          <w:rFonts w:ascii="Times New Roman" w:hAnsi="Times New Roman" w:cs="Times New Roman"/>
          <w:b w:val="0"/>
          <w:bCs w:val="0"/>
        </w:rPr>
        <w:t>, and chair of the Own the Bone Steering Committee</w:t>
      </w:r>
      <w:r w:rsidR="00DB31DD">
        <w:rPr>
          <w:rStyle w:val="Strong"/>
          <w:rFonts w:ascii="Times New Roman" w:hAnsi="Times New Roman" w:cs="Times New Roman"/>
          <w:b w:val="0"/>
          <w:bCs w:val="0"/>
        </w:rPr>
        <w:t xml:space="preserve"> added, </w:t>
      </w:r>
      <w:r w:rsidR="00DB31DD" w:rsidRPr="000555EE">
        <w:rPr>
          <w:rStyle w:val="Strong"/>
          <w:rFonts w:ascii="Times New Roman" w:hAnsi="Times New Roman" w:cs="Times New Roman"/>
        </w:rPr>
        <w:t>“</w:t>
      </w:r>
      <w:r w:rsidR="00735E8A" w:rsidRPr="005E0F8B">
        <w:rPr>
          <w:rFonts w:ascii="Times New Roman" w:hAnsi="Times New Roman" w:cs="Times New Roman"/>
          <w:b/>
        </w:rPr>
        <w:t xml:space="preserve">Pairing Own the Bone with RevelAi’s technology </w:t>
      </w:r>
      <w:r w:rsidR="00305011" w:rsidRPr="005E0F8B">
        <w:rPr>
          <w:rFonts w:ascii="Times New Roman" w:hAnsi="Times New Roman" w:cs="Times New Roman"/>
          <w:b/>
        </w:rPr>
        <w:t>creates a practical way</w:t>
      </w:r>
      <w:r w:rsidR="00735E8A" w:rsidRPr="005E0F8B">
        <w:rPr>
          <w:rFonts w:ascii="Times New Roman" w:hAnsi="Times New Roman" w:cs="Times New Roman"/>
          <w:b/>
        </w:rPr>
        <w:t xml:space="preserve"> to </w:t>
      </w:r>
      <w:r w:rsidR="00587D17" w:rsidRPr="005E0F8B">
        <w:rPr>
          <w:rFonts w:ascii="Times New Roman" w:hAnsi="Times New Roman" w:cs="Times New Roman"/>
          <w:b/>
        </w:rPr>
        <w:t xml:space="preserve">deliver consistent, </w:t>
      </w:r>
      <w:r w:rsidR="00735E8A" w:rsidRPr="005E0F8B">
        <w:rPr>
          <w:rFonts w:ascii="Times New Roman" w:hAnsi="Times New Roman" w:cs="Times New Roman"/>
          <w:b/>
        </w:rPr>
        <w:t xml:space="preserve">high-quality bone health management while </w:t>
      </w:r>
      <w:r w:rsidR="00305011" w:rsidRPr="005E0F8B">
        <w:rPr>
          <w:rFonts w:ascii="Times New Roman" w:hAnsi="Times New Roman" w:cs="Times New Roman"/>
          <w:b/>
        </w:rPr>
        <w:t xml:space="preserve">reducing </w:t>
      </w:r>
      <w:r w:rsidR="00735E8A" w:rsidRPr="005E0F8B">
        <w:rPr>
          <w:rFonts w:ascii="Times New Roman" w:hAnsi="Times New Roman" w:cs="Times New Roman"/>
          <w:b/>
        </w:rPr>
        <w:t xml:space="preserve">operational burden. </w:t>
      </w:r>
      <w:r w:rsidR="009F2F33" w:rsidRPr="000555EE">
        <w:rPr>
          <w:rStyle w:val="Strong"/>
          <w:rFonts w:ascii="Times New Roman" w:hAnsi="Times New Roman" w:cs="Times New Roman"/>
        </w:rPr>
        <w:t xml:space="preserve">By </w:t>
      </w:r>
      <w:r w:rsidR="00305011" w:rsidRPr="000555EE">
        <w:rPr>
          <w:rStyle w:val="Strong"/>
          <w:rFonts w:ascii="Times New Roman" w:hAnsi="Times New Roman" w:cs="Times New Roman"/>
        </w:rPr>
        <w:t xml:space="preserve">building </w:t>
      </w:r>
      <w:r w:rsidR="00084338" w:rsidRPr="000555EE">
        <w:rPr>
          <w:rStyle w:val="Strong"/>
          <w:rFonts w:ascii="Times New Roman" w:hAnsi="Times New Roman" w:cs="Times New Roman"/>
        </w:rPr>
        <w:t>Own the Bone</w:t>
      </w:r>
      <w:r w:rsidR="009F2F33" w:rsidRPr="000555EE">
        <w:rPr>
          <w:rStyle w:val="Strong"/>
          <w:rFonts w:ascii="Times New Roman" w:hAnsi="Times New Roman" w:cs="Times New Roman"/>
        </w:rPr>
        <w:t xml:space="preserve"> expertise into an AI</w:t>
      </w:r>
      <w:r w:rsidR="00125D8B">
        <w:rPr>
          <w:rStyle w:val="Strong"/>
          <w:rFonts w:ascii="Times New Roman" w:hAnsi="Times New Roman" w:cs="Times New Roman"/>
        </w:rPr>
        <w:t xml:space="preserve"> navigator</w:t>
      </w:r>
      <w:r w:rsidR="009F2F33" w:rsidRPr="000555EE">
        <w:rPr>
          <w:rStyle w:val="Strong"/>
          <w:rFonts w:ascii="Times New Roman" w:hAnsi="Times New Roman" w:cs="Times New Roman"/>
        </w:rPr>
        <w:t xml:space="preserve">, we can </w:t>
      </w:r>
      <w:r w:rsidR="00873926" w:rsidRPr="000555EE">
        <w:rPr>
          <w:rStyle w:val="Strong"/>
          <w:rFonts w:ascii="Times New Roman" w:hAnsi="Times New Roman" w:cs="Times New Roman"/>
        </w:rPr>
        <w:t xml:space="preserve">give our teams </w:t>
      </w:r>
      <w:r w:rsidR="009F2F33" w:rsidRPr="000555EE">
        <w:rPr>
          <w:rStyle w:val="Strong"/>
          <w:rFonts w:ascii="Times New Roman" w:hAnsi="Times New Roman" w:cs="Times New Roman"/>
        </w:rPr>
        <w:t xml:space="preserve">real-time support </w:t>
      </w:r>
      <w:r w:rsidR="00587D17" w:rsidRPr="000555EE">
        <w:rPr>
          <w:rStyle w:val="Strong"/>
          <w:rFonts w:ascii="Times New Roman" w:hAnsi="Times New Roman" w:cs="Times New Roman"/>
        </w:rPr>
        <w:t>that helps them</w:t>
      </w:r>
      <w:r w:rsidR="00873926" w:rsidRPr="000555EE">
        <w:rPr>
          <w:rStyle w:val="Strong"/>
          <w:rFonts w:ascii="Times New Roman" w:hAnsi="Times New Roman" w:cs="Times New Roman"/>
        </w:rPr>
        <w:t xml:space="preserve"> follow proven evidence-based guidance and best practices</w:t>
      </w:r>
      <w:r w:rsidR="00587D17" w:rsidRPr="000555EE">
        <w:rPr>
          <w:rStyle w:val="Strong"/>
          <w:rFonts w:ascii="Times New Roman" w:hAnsi="Times New Roman" w:cs="Times New Roman"/>
        </w:rPr>
        <w:t>,</w:t>
      </w:r>
      <w:r w:rsidR="00873926" w:rsidRPr="000555EE">
        <w:rPr>
          <w:rStyle w:val="Strong"/>
          <w:rFonts w:ascii="Times New Roman" w:hAnsi="Times New Roman" w:cs="Times New Roman"/>
        </w:rPr>
        <w:t xml:space="preserve"> </w:t>
      </w:r>
      <w:r w:rsidR="009F2F33" w:rsidRPr="000555EE">
        <w:rPr>
          <w:rStyle w:val="Strong"/>
          <w:rFonts w:ascii="Times New Roman" w:hAnsi="Times New Roman" w:cs="Times New Roman"/>
        </w:rPr>
        <w:t>ultimately</w:t>
      </w:r>
      <w:r w:rsidR="00873926" w:rsidRPr="000555EE">
        <w:rPr>
          <w:rStyle w:val="Strong"/>
          <w:rFonts w:ascii="Times New Roman" w:hAnsi="Times New Roman" w:cs="Times New Roman"/>
        </w:rPr>
        <w:t xml:space="preserve"> </w:t>
      </w:r>
      <w:r w:rsidR="00587D17" w:rsidRPr="000555EE">
        <w:rPr>
          <w:rStyle w:val="Strong"/>
          <w:rFonts w:ascii="Times New Roman" w:hAnsi="Times New Roman" w:cs="Times New Roman"/>
        </w:rPr>
        <w:t>improving</w:t>
      </w:r>
      <w:r w:rsidR="009F2F33" w:rsidRPr="000555EE">
        <w:rPr>
          <w:rStyle w:val="Strong"/>
          <w:rFonts w:ascii="Times New Roman" w:hAnsi="Times New Roman" w:cs="Times New Roman"/>
        </w:rPr>
        <w:t xml:space="preserve"> </w:t>
      </w:r>
      <w:r w:rsidR="00873926" w:rsidRPr="000555EE">
        <w:rPr>
          <w:rStyle w:val="Strong"/>
          <w:rFonts w:ascii="Times New Roman" w:hAnsi="Times New Roman" w:cs="Times New Roman"/>
        </w:rPr>
        <w:t>patient outcomes</w:t>
      </w:r>
      <w:r w:rsidR="009F2F33" w:rsidRPr="000555EE">
        <w:rPr>
          <w:rStyle w:val="Strong"/>
          <w:rFonts w:ascii="Times New Roman" w:hAnsi="Times New Roman" w:cs="Times New Roman"/>
        </w:rPr>
        <w:t>.</w:t>
      </w:r>
      <w:r w:rsidR="009F2F33" w:rsidRPr="00E47465">
        <w:rPr>
          <w:rFonts w:ascii="Times New Roman" w:hAnsi="Times New Roman" w:cs="Times New Roman"/>
          <w:bCs/>
        </w:rPr>
        <w:t>”</w:t>
      </w:r>
    </w:p>
    <w:p w14:paraId="14A2DB84" w14:textId="3B51CF8A"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 xml:space="preserve">The partners plan to begin </w:t>
      </w:r>
      <w:r w:rsidRPr="006614D8">
        <w:rPr>
          <w:rFonts w:ascii="Times New Roman" w:eastAsia="Times New Roman" w:hAnsi="Times New Roman" w:cs="Times New Roman"/>
          <w:b/>
          <w:bCs/>
          <w:kern w:val="0"/>
          <w14:ligatures w14:val="none"/>
        </w:rPr>
        <w:t xml:space="preserve">early access </w:t>
      </w:r>
      <w:r>
        <w:rPr>
          <w:rFonts w:ascii="Times New Roman" w:eastAsia="Times New Roman" w:hAnsi="Times New Roman" w:cs="Times New Roman"/>
          <w:b/>
          <w:bCs/>
          <w:kern w:val="0"/>
          <w14:ligatures w14:val="none"/>
        </w:rPr>
        <w:t xml:space="preserve">deployment </w:t>
      </w:r>
      <w:r w:rsidRPr="006614D8">
        <w:rPr>
          <w:rFonts w:ascii="Times New Roman" w:eastAsia="Times New Roman" w:hAnsi="Times New Roman" w:cs="Times New Roman"/>
          <w:b/>
          <w:bCs/>
          <w:kern w:val="0"/>
          <w14:ligatures w14:val="none"/>
        </w:rPr>
        <w:t>with select Own the Bone sites in 2026</w:t>
      </w:r>
      <w:r w:rsidRPr="006614D8">
        <w:rPr>
          <w:rFonts w:ascii="Times New Roman" w:eastAsia="Times New Roman" w:hAnsi="Times New Roman" w:cs="Times New Roman"/>
          <w:kern w:val="0"/>
          <w14:ligatures w14:val="none"/>
        </w:rPr>
        <w:t>, including fracture liaison services in large health systems and high-volume private practices, followed by broader availability to participating centers</w:t>
      </w:r>
      <w:r w:rsidR="00AA6483">
        <w:rPr>
          <w:rFonts w:ascii="Times New Roman" w:eastAsia="Times New Roman" w:hAnsi="Times New Roman" w:cs="Times New Roman"/>
          <w:kern w:val="0"/>
          <w14:ligatures w14:val="none"/>
        </w:rPr>
        <w:t>.</w:t>
      </w:r>
      <w:r w:rsidRPr="006614D8">
        <w:rPr>
          <w:rFonts w:ascii="Times New Roman" w:eastAsia="Times New Roman" w:hAnsi="Times New Roman" w:cs="Times New Roman"/>
          <w:kern w:val="0"/>
          <w14:ligatures w14:val="none"/>
        </w:rPr>
        <w:t xml:space="preserve"> The </w:t>
      </w:r>
      <w:r w:rsidR="0074726A" w:rsidRPr="006614D8">
        <w:rPr>
          <w:rFonts w:ascii="Times New Roman" w:eastAsia="Times New Roman" w:hAnsi="Times New Roman" w:cs="Times New Roman"/>
          <w:kern w:val="0"/>
          <w14:ligatures w14:val="none"/>
        </w:rPr>
        <w:t>Own the Bone</w:t>
      </w:r>
      <w:r w:rsidR="0074726A">
        <w:rPr>
          <w:rFonts w:ascii="Times New Roman" w:eastAsia="Times New Roman" w:hAnsi="Times New Roman" w:cs="Times New Roman"/>
          <w:kern w:val="0"/>
          <w14:ligatures w14:val="none"/>
        </w:rPr>
        <w:t>-</w:t>
      </w:r>
      <w:r w:rsidR="0074726A" w:rsidRPr="006614D8">
        <w:rPr>
          <w:rFonts w:ascii="Times New Roman" w:eastAsia="Times New Roman" w:hAnsi="Times New Roman" w:cs="Times New Roman"/>
          <w:kern w:val="0"/>
          <w14:ligatures w14:val="none"/>
        </w:rPr>
        <w:t xml:space="preserve">branded </w:t>
      </w:r>
      <w:r w:rsidR="00125D8B">
        <w:rPr>
          <w:rFonts w:ascii="Times New Roman" w:eastAsia="Times New Roman" w:hAnsi="Times New Roman" w:cs="Times New Roman"/>
          <w:kern w:val="0"/>
          <w14:ligatures w14:val="none"/>
        </w:rPr>
        <w:t>navigator</w:t>
      </w:r>
      <w:r w:rsidRPr="006614D8">
        <w:rPr>
          <w:rFonts w:ascii="Times New Roman" w:eastAsia="Times New Roman" w:hAnsi="Times New Roman" w:cs="Times New Roman"/>
          <w:kern w:val="0"/>
          <w14:ligatures w14:val="none"/>
        </w:rPr>
        <w:t xml:space="preserve"> will be available both as part of the RevelAi care coordination platform and as a</w:t>
      </w:r>
      <w:r w:rsidR="0074726A">
        <w:rPr>
          <w:rFonts w:ascii="Times New Roman" w:eastAsia="Times New Roman" w:hAnsi="Times New Roman" w:cs="Times New Roman"/>
          <w:kern w:val="0"/>
          <w14:ligatures w14:val="none"/>
        </w:rPr>
        <w:t xml:space="preserve"> standalone</w:t>
      </w:r>
      <w:r w:rsidRPr="006614D8">
        <w:rPr>
          <w:rFonts w:ascii="Times New Roman" w:eastAsia="Times New Roman" w:hAnsi="Times New Roman" w:cs="Times New Roman"/>
          <w:kern w:val="0"/>
          <w14:ligatures w14:val="none"/>
        </w:rPr>
        <w:t xml:space="preserve"> offering that can be accessed via Own the Bone </w:t>
      </w:r>
      <w:r>
        <w:rPr>
          <w:rFonts w:ascii="Times New Roman" w:eastAsia="Times New Roman" w:hAnsi="Times New Roman" w:cs="Times New Roman"/>
          <w:kern w:val="0"/>
          <w14:ligatures w14:val="none"/>
        </w:rPr>
        <w:t xml:space="preserve">and RevelAi Health </w:t>
      </w:r>
      <w:r w:rsidRPr="006614D8">
        <w:rPr>
          <w:rFonts w:ascii="Times New Roman" w:eastAsia="Times New Roman" w:hAnsi="Times New Roman" w:cs="Times New Roman"/>
          <w:kern w:val="0"/>
          <w14:ligatures w14:val="none"/>
        </w:rPr>
        <w:t>channels.</w:t>
      </w:r>
    </w:p>
    <w:p w14:paraId="46CC16B8" w14:textId="77777777" w:rsidR="006614D8" w:rsidRPr="006614D8" w:rsidRDefault="006E70B1" w:rsidP="006614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57124641">
          <v:rect id="_x0000_i1026" alt="" style="width:468pt;height:.05pt;mso-width-percent:0;mso-height-percent:0;mso-width-percent:0;mso-height-percent:0" o:hralign="center" o:hrstd="t" o:hr="t" fillcolor="#a0a0a0" stroked="f"/>
        </w:pict>
      </w:r>
    </w:p>
    <w:p w14:paraId="1E905A6D" w14:textId="77777777" w:rsidR="006614D8" w:rsidRPr="006614D8" w:rsidRDefault="006614D8" w:rsidP="006614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4D8">
        <w:rPr>
          <w:rFonts w:ascii="Times New Roman" w:eastAsia="Times New Roman" w:hAnsi="Times New Roman" w:cs="Times New Roman"/>
          <w:b/>
          <w:bCs/>
          <w:kern w:val="0"/>
          <w:sz w:val="27"/>
          <w:szCs w:val="27"/>
          <w14:ligatures w14:val="none"/>
        </w:rPr>
        <w:t>About Own the Bone®</w:t>
      </w:r>
    </w:p>
    <w:p w14:paraId="22E9C950" w14:textId="1505CF32" w:rsidR="006614D8" w:rsidRPr="006614D8" w:rsidRDefault="006D39D3" w:rsidP="006614D8">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Founded in 1887, the </w:t>
      </w:r>
      <w:r w:rsidRPr="000555EE">
        <w:rPr>
          <w:rFonts w:ascii="Times New Roman" w:eastAsia="Times New Roman" w:hAnsi="Times New Roman" w:cs="Times New Roman"/>
          <w:b/>
          <w:bCs/>
          <w:kern w:val="0"/>
          <w14:ligatures w14:val="none"/>
        </w:rPr>
        <w:t>American Orthopaedic Association (AOA)</w:t>
      </w:r>
      <w:r>
        <w:rPr>
          <w:rFonts w:ascii="Times New Roman" w:eastAsia="Times New Roman" w:hAnsi="Times New Roman" w:cs="Times New Roman"/>
          <w:kern w:val="0"/>
          <w14:ligatures w14:val="none"/>
        </w:rPr>
        <w:t xml:space="preserve"> is the oldest orthopaedic organization in the world and is dedicated to developing leadership, addressing critical issues, and improving patient care across the specialty.  </w:t>
      </w:r>
      <w:r w:rsidR="006614D8" w:rsidRPr="006614D8">
        <w:rPr>
          <w:rFonts w:ascii="Times New Roman" w:eastAsia="Times New Roman" w:hAnsi="Times New Roman" w:cs="Times New Roman"/>
          <w:kern w:val="0"/>
          <w14:ligatures w14:val="none"/>
        </w:rPr>
        <w:t xml:space="preserve">The </w:t>
      </w:r>
      <w:r w:rsidRPr="00292484">
        <w:rPr>
          <w:rFonts w:ascii="Times New Roman" w:eastAsia="Times New Roman" w:hAnsi="Times New Roman" w:cs="Times New Roman"/>
          <w:b/>
          <w:bCs/>
          <w:kern w:val="0"/>
          <w14:ligatures w14:val="none"/>
        </w:rPr>
        <w:t>AOA’s</w:t>
      </w:r>
      <w:r w:rsidR="006614D8" w:rsidRPr="00292484">
        <w:rPr>
          <w:rFonts w:ascii="Times New Roman" w:eastAsia="Times New Roman" w:hAnsi="Times New Roman" w:cs="Times New Roman"/>
          <w:b/>
          <w:bCs/>
          <w:kern w:val="0"/>
          <w14:ligatures w14:val="none"/>
        </w:rPr>
        <w:t xml:space="preserve"> </w:t>
      </w:r>
      <w:r w:rsidR="006614D8" w:rsidRPr="006614D8">
        <w:rPr>
          <w:rFonts w:ascii="Times New Roman" w:eastAsia="Times New Roman" w:hAnsi="Times New Roman" w:cs="Times New Roman"/>
          <w:b/>
          <w:bCs/>
          <w:kern w:val="0"/>
          <w14:ligatures w14:val="none"/>
        </w:rPr>
        <w:t>Own the Bone® program</w:t>
      </w:r>
      <w:r w:rsidR="006614D8" w:rsidRPr="006614D8">
        <w:rPr>
          <w:rFonts w:ascii="Times New Roman" w:eastAsia="Times New Roman" w:hAnsi="Times New Roman" w:cs="Times New Roman"/>
          <w:kern w:val="0"/>
          <w14:ligatures w14:val="none"/>
        </w:rPr>
        <w:t xml:space="preserve"> is a national</w:t>
      </w:r>
      <w:r w:rsidR="001B45E3">
        <w:rPr>
          <w:rFonts w:ascii="Times New Roman" w:eastAsia="Times New Roman" w:hAnsi="Times New Roman" w:cs="Times New Roman"/>
          <w:kern w:val="0"/>
          <w14:ligatures w14:val="none"/>
        </w:rPr>
        <w:t xml:space="preserve"> quality improvement</w:t>
      </w:r>
      <w:r w:rsidR="006614D8" w:rsidRPr="006614D8">
        <w:rPr>
          <w:rFonts w:ascii="Times New Roman" w:eastAsia="Times New Roman" w:hAnsi="Times New Roman" w:cs="Times New Roman"/>
          <w:kern w:val="0"/>
          <w14:ligatures w14:val="none"/>
        </w:rPr>
        <w:t xml:space="preserve"> initiative </w:t>
      </w:r>
      <w:r w:rsidR="00F16ABC">
        <w:rPr>
          <w:rFonts w:ascii="Times New Roman" w:eastAsia="Times New Roman" w:hAnsi="Times New Roman" w:cs="Times New Roman"/>
          <w:kern w:val="0"/>
          <w14:ligatures w14:val="none"/>
        </w:rPr>
        <w:t>designed to help</w:t>
      </w:r>
      <w:r w:rsidR="006614D8" w:rsidRPr="006614D8">
        <w:rPr>
          <w:rFonts w:ascii="Times New Roman" w:eastAsia="Times New Roman" w:hAnsi="Times New Roman" w:cs="Times New Roman"/>
          <w:kern w:val="0"/>
          <w14:ligatures w14:val="none"/>
        </w:rPr>
        <w:t xml:space="preserve"> hospitals, medical centers, and practices </w:t>
      </w:r>
      <w:r w:rsidR="00F16ABC">
        <w:rPr>
          <w:rFonts w:ascii="Times New Roman" w:eastAsia="Times New Roman" w:hAnsi="Times New Roman" w:cs="Times New Roman"/>
          <w:kern w:val="0"/>
          <w14:ligatures w14:val="none"/>
        </w:rPr>
        <w:t xml:space="preserve">build and strengthen their post-fracture and pre-operative </w:t>
      </w:r>
      <w:r w:rsidR="00E00F55">
        <w:rPr>
          <w:rFonts w:ascii="Times New Roman" w:eastAsia="Times New Roman" w:hAnsi="Times New Roman" w:cs="Times New Roman"/>
          <w:kern w:val="0"/>
          <w14:ligatures w14:val="none"/>
        </w:rPr>
        <w:t xml:space="preserve">bone health </w:t>
      </w:r>
      <w:r w:rsidR="00F16ABC">
        <w:rPr>
          <w:rFonts w:ascii="Times New Roman" w:eastAsia="Times New Roman" w:hAnsi="Times New Roman" w:cs="Times New Roman"/>
          <w:kern w:val="0"/>
          <w14:ligatures w14:val="none"/>
        </w:rPr>
        <w:t>care pathways</w:t>
      </w:r>
      <w:r w:rsidR="006614D8" w:rsidRPr="006614D8">
        <w:rPr>
          <w:rFonts w:ascii="Times New Roman" w:eastAsia="Times New Roman" w:hAnsi="Times New Roman" w:cs="Times New Roman"/>
          <w:kern w:val="0"/>
          <w14:ligatures w14:val="none"/>
        </w:rPr>
        <w:t xml:space="preserve">. Through </w:t>
      </w:r>
      <w:r w:rsidR="00F16ABC">
        <w:rPr>
          <w:rFonts w:ascii="Times New Roman" w:eastAsia="Times New Roman" w:hAnsi="Times New Roman" w:cs="Times New Roman"/>
          <w:kern w:val="0"/>
          <w14:ligatures w14:val="none"/>
        </w:rPr>
        <w:t xml:space="preserve">education, a </w:t>
      </w:r>
      <w:r w:rsidR="006614D8" w:rsidRPr="006614D8">
        <w:rPr>
          <w:rFonts w:ascii="Times New Roman" w:eastAsia="Times New Roman" w:hAnsi="Times New Roman" w:cs="Times New Roman"/>
          <w:kern w:val="0"/>
          <w14:ligatures w14:val="none"/>
        </w:rPr>
        <w:t>web-based registry</w:t>
      </w:r>
      <w:r w:rsidR="00F16ABC">
        <w:rPr>
          <w:rFonts w:ascii="Times New Roman" w:eastAsia="Times New Roman" w:hAnsi="Times New Roman" w:cs="Times New Roman"/>
          <w:kern w:val="0"/>
          <w14:ligatures w14:val="none"/>
        </w:rPr>
        <w:t>,</w:t>
      </w:r>
      <w:r w:rsidR="006614D8" w:rsidRPr="006614D8">
        <w:rPr>
          <w:rFonts w:ascii="Times New Roman" w:eastAsia="Times New Roman" w:hAnsi="Times New Roman" w:cs="Times New Roman"/>
          <w:kern w:val="0"/>
          <w14:ligatures w14:val="none"/>
        </w:rPr>
        <w:t xml:space="preserve"> and ten evidence-based prevention measures, Own the Bone </w:t>
      </w:r>
      <w:r w:rsidR="00F16ABC">
        <w:rPr>
          <w:rFonts w:ascii="Times New Roman" w:eastAsia="Times New Roman" w:hAnsi="Times New Roman" w:cs="Times New Roman"/>
          <w:kern w:val="0"/>
          <w14:ligatures w14:val="none"/>
        </w:rPr>
        <w:t xml:space="preserve">supports clinicians in identifying, evaluating, and treating orthopaedic </w:t>
      </w:r>
      <w:r w:rsidR="006614D8" w:rsidRPr="006614D8">
        <w:rPr>
          <w:rFonts w:ascii="Times New Roman" w:eastAsia="Times New Roman" w:hAnsi="Times New Roman" w:cs="Times New Roman"/>
          <w:kern w:val="0"/>
          <w14:ligatures w14:val="none"/>
        </w:rPr>
        <w:t xml:space="preserve">patients </w:t>
      </w:r>
      <w:r w:rsidR="00F16ABC">
        <w:rPr>
          <w:rFonts w:ascii="Times New Roman" w:eastAsia="Times New Roman" w:hAnsi="Times New Roman" w:cs="Times New Roman"/>
          <w:kern w:val="0"/>
          <w14:ligatures w14:val="none"/>
        </w:rPr>
        <w:t xml:space="preserve">who are at risk for </w:t>
      </w:r>
      <w:r w:rsidR="006614D8" w:rsidRPr="006614D8">
        <w:rPr>
          <w:rFonts w:ascii="Times New Roman" w:eastAsia="Times New Roman" w:hAnsi="Times New Roman" w:cs="Times New Roman"/>
          <w:kern w:val="0"/>
          <w14:ligatures w14:val="none"/>
        </w:rPr>
        <w:t>osteoporosis-related fractures</w:t>
      </w:r>
      <w:r w:rsidR="00F16ABC">
        <w:rPr>
          <w:rFonts w:ascii="Times New Roman" w:eastAsia="Times New Roman" w:hAnsi="Times New Roman" w:cs="Times New Roman"/>
          <w:kern w:val="0"/>
          <w14:ligatures w14:val="none"/>
        </w:rPr>
        <w:t xml:space="preserve"> or complications</w:t>
      </w:r>
      <w:r w:rsidR="00A5474A">
        <w:rPr>
          <w:rFonts w:ascii="Times New Roman" w:eastAsia="Times New Roman" w:hAnsi="Times New Roman" w:cs="Times New Roman"/>
          <w:kern w:val="0"/>
          <w14:ligatures w14:val="none"/>
        </w:rPr>
        <w:t xml:space="preserve"> of surgery</w:t>
      </w:r>
      <w:r w:rsidR="00F16ABC">
        <w:rPr>
          <w:rFonts w:ascii="Times New Roman" w:eastAsia="Times New Roman" w:hAnsi="Times New Roman" w:cs="Times New Roman"/>
          <w:kern w:val="0"/>
          <w14:ligatures w14:val="none"/>
        </w:rPr>
        <w:t xml:space="preserve">. Participating sites have seen measurable improvements in both </w:t>
      </w:r>
      <w:r w:rsidR="006614D8" w:rsidRPr="006614D8">
        <w:rPr>
          <w:rFonts w:ascii="Times New Roman" w:eastAsia="Times New Roman" w:hAnsi="Times New Roman" w:cs="Times New Roman"/>
          <w:kern w:val="0"/>
          <w14:ligatures w14:val="none"/>
        </w:rPr>
        <w:t>osteoporosis treatment and counseling.</w:t>
      </w:r>
      <w:r w:rsidR="00A9028F" w:rsidDel="00A9028F">
        <w:t xml:space="preserve"> </w:t>
      </w:r>
    </w:p>
    <w:p w14:paraId="7DDCC100" w14:textId="1AEA5F06"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For more information, visit the</w:t>
      </w:r>
      <w:r w:rsidR="00A90203">
        <w:rPr>
          <w:rFonts w:ascii="Times New Roman" w:eastAsia="Times New Roman" w:hAnsi="Times New Roman" w:cs="Times New Roman"/>
          <w:kern w:val="0"/>
          <w14:ligatures w14:val="none"/>
        </w:rPr>
        <w:t xml:space="preserve"> AOA’s</w:t>
      </w:r>
      <w:r w:rsidRPr="006614D8">
        <w:rPr>
          <w:rFonts w:ascii="Times New Roman" w:eastAsia="Times New Roman" w:hAnsi="Times New Roman" w:cs="Times New Roman"/>
          <w:kern w:val="0"/>
          <w14:ligatures w14:val="none"/>
        </w:rPr>
        <w:t xml:space="preserve"> </w:t>
      </w:r>
      <w:hyperlink r:id="rId12" w:history="1">
        <w:r w:rsidRPr="00A90203">
          <w:rPr>
            <w:rStyle w:val="Hyperlink"/>
            <w:rFonts w:ascii="Times New Roman" w:eastAsia="Times New Roman" w:hAnsi="Times New Roman" w:cs="Times New Roman"/>
            <w:kern w:val="0"/>
            <w14:ligatures w14:val="none"/>
          </w:rPr>
          <w:t>Own the Bone website</w:t>
        </w:r>
      </w:hyperlink>
      <w:r w:rsidRPr="006614D8">
        <w:rPr>
          <w:rFonts w:ascii="Times New Roman" w:eastAsia="Times New Roman" w:hAnsi="Times New Roman" w:cs="Times New Roman"/>
          <w:kern w:val="0"/>
          <w14:ligatures w14:val="none"/>
        </w:rPr>
        <w:t>.</w:t>
      </w:r>
      <w:r w:rsidR="00C94A03" w:rsidDel="00C94A03">
        <w:t xml:space="preserve"> </w:t>
      </w:r>
    </w:p>
    <w:p w14:paraId="18E50D05" w14:textId="77777777" w:rsidR="006614D8" w:rsidRPr="006614D8" w:rsidRDefault="006614D8" w:rsidP="006614D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6614D8">
        <w:rPr>
          <w:rFonts w:ascii="Times New Roman" w:eastAsia="Times New Roman" w:hAnsi="Times New Roman" w:cs="Times New Roman"/>
          <w:b/>
          <w:bCs/>
          <w:kern w:val="0"/>
          <w:sz w:val="27"/>
          <w:szCs w:val="27"/>
          <w14:ligatures w14:val="none"/>
        </w:rPr>
        <w:t>About RevelAi Health</w:t>
      </w:r>
    </w:p>
    <w:p w14:paraId="26314193" w14:textId="442C03FF"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b/>
          <w:bCs/>
          <w:kern w:val="0"/>
          <w14:ligatures w14:val="none"/>
        </w:rPr>
        <w:t>RevelAi Health</w:t>
      </w:r>
      <w:r w:rsidRPr="006614D8">
        <w:rPr>
          <w:rFonts w:ascii="Times New Roman" w:eastAsia="Times New Roman" w:hAnsi="Times New Roman" w:cs="Times New Roman"/>
          <w:kern w:val="0"/>
          <w14:ligatures w14:val="none"/>
        </w:rPr>
        <w:t xml:space="preserve"> is an AI-powered care coordination and documentation platform built by orthopedic surgeons and AI experts to support musculoskeletal population health. RevelAi’s agentic workflows combine conversational AI, ambient scribing, and automated outreach to help </w:t>
      </w:r>
      <w:r w:rsidRPr="006614D8">
        <w:rPr>
          <w:rFonts w:ascii="Times New Roman" w:eastAsia="Times New Roman" w:hAnsi="Times New Roman" w:cs="Times New Roman"/>
          <w:kern w:val="0"/>
          <w14:ligatures w14:val="none"/>
        </w:rPr>
        <w:lastRenderedPageBreak/>
        <w:t xml:space="preserve">organizations close clinical and social care gaps, manage high-risk episodes like hip fracture, and meet the demands of value-based models such as CMS’ TEAM program. </w:t>
      </w:r>
    </w:p>
    <w:p w14:paraId="4AAD6630" w14:textId="3CE3E1A4"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 xml:space="preserve">For more information, visit the </w:t>
      </w:r>
      <w:hyperlink r:id="rId13" w:history="1">
        <w:r w:rsidRPr="006614D8">
          <w:rPr>
            <w:rStyle w:val="Hyperlink"/>
            <w:rFonts w:ascii="Times New Roman" w:eastAsia="Times New Roman" w:hAnsi="Times New Roman" w:cs="Times New Roman"/>
            <w:kern w:val="0"/>
            <w14:ligatures w14:val="none"/>
          </w:rPr>
          <w:t>RevelAi Health we</w:t>
        </w:r>
        <w:r w:rsidRPr="006614D8">
          <w:rPr>
            <w:rStyle w:val="Hyperlink"/>
            <w:rFonts w:ascii="Times New Roman" w:eastAsia="Times New Roman" w:hAnsi="Times New Roman" w:cs="Times New Roman"/>
            <w:kern w:val="0"/>
            <w14:ligatures w14:val="none"/>
          </w:rPr>
          <w:t>b</w:t>
        </w:r>
        <w:r w:rsidRPr="006614D8">
          <w:rPr>
            <w:rStyle w:val="Hyperlink"/>
            <w:rFonts w:ascii="Times New Roman" w:eastAsia="Times New Roman" w:hAnsi="Times New Roman" w:cs="Times New Roman"/>
            <w:kern w:val="0"/>
            <w14:ligatures w14:val="none"/>
          </w:rPr>
          <w:t>site.</w:t>
        </w:r>
      </w:hyperlink>
      <w:r w:rsidRPr="006614D8">
        <w:rPr>
          <w:rFonts w:ascii="Times New Roman" w:eastAsia="Times New Roman" w:hAnsi="Times New Roman" w:cs="Times New Roman"/>
          <w:kern w:val="0"/>
          <w14:ligatures w14:val="none"/>
        </w:rPr>
        <w:t xml:space="preserve"> </w:t>
      </w:r>
    </w:p>
    <w:p w14:paraId="79362BB5" w14:textId="77777777" w:rsidR="006614D8" w:rsidRPr="006614D8" w:rsidRDefault="006E70B1" w:rsidP="006614D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00A993E8">
          <v:rect id="_x0000_i1025" alt="" style="width:468pt;height:.05pt;mso-width-percent:0;mso-height-percent:0;mso-width-percent:0;mso-height-percent:0" o:hralign="center" o:hrstd="t" o:hr="t" fillcolor="#a0a0a0" stroked="f"/>
        </w:pict>
      </w:r>
    </w:p>
    <w:p w14:paraId="2E37AAA7" w14:textId="77777777"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b/>
          <w:bCs/>
          <w:kern w:val="0"/>
          <w14:ligatures w14:val="none"/>
        </w:rPr>
        <w:t>Media Contacts</w:t>
      </w:r>
    </w:p>
    <w:p w14:paraId="289A91BA" w14:textId="2E960B29"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i/>
          <w:iCs/>
          <w:kern w:val="0"/>
          <w14:ligatures w14:val="none"/>
        </w:rPr>
        <w:t>RevelAi Health</w:t>
      </w:r>
      <w:r w:rsidRPr="006614D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Kim Truong</w:t>
      </w:r>
      <w:r w:rsidRPr="006614D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Director of Operations</w:t>
      </w:r>
      <w:r w:rsidRPr="006614D8">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kim@revelaihealth.com</w:t>
      </w:r>
    </w:p>
    <w:p w14:paraId="4CD543DE" w14:textId="3D8F5BFD"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i/>
          <w:iCs/>
          <w:kern w:val="0"/>
          <w14:ligatures w14:val="none"/>
        </w:rPr>
        <w:t>The American Orthopaedic Association</w:t>
      </w:r>
      <w:r w:rsidRPr="006614D8">
        <w:rPr>
          <w:rFonts w:ascii="Times New Roman" w:eastAsia="Times New Roman" w:hAnsi="Times New Roman" w:cs="Times New Roman"/>
          <w:kern w:val="0"/>
          <w14:ligatures w14:val="none"/>
        </w:rPr>
        <w:br/>
      </w:r>
      <w:r w:rsidR="00624E70">
        <w:rPr>
          <w:rFonts w:ascii="Times New Roman" w:eastAsia="Times New Roman" w:hAnsi="Times New Roman" w:cs="Times New Roman"/>
          <w:kern w:val="0"/>
          <w14:ligatures w14:val="none"/>
        </w:rPr>
        <w:t>Margaret Schleehauf</w:t>
      </w:r>
      <w:r w:rsidRPr="006614D8">
        <w:rPr>
          <w:rFonts w:ascii="Times New Roman" w:eastAsia="Times New Roman" w:hAnsi="Times New Roman" w:cs="Times New Roman"/>
          <w:kern w:val="0"/>
          <w14:ligatures w14:val="none"/>
        </w:rPr>
        <w:br/>
      </w:r>
      <w:r w:rsidR="00752C9A">
        <w:rPr>
          <w:rFonts w:ascii="Times New Roman" w:eastAsia="Times New Roman" w:hAnsi="Times New Roman" w:cs="Times New Roman"/>
          <w:kern w:val="0"/>
          <w14:ligatures w14:val="none"/>
        </w:rPr>
        <w:t xml:space="preserve">Associate </w:t>
      </w:r>
      <w:r w:rsidR="00624E70">
        <w:rPr>
          <w:rFonts w:ascii="Times New Roman" w:eastAsia="Times New Roman" w:hAnsi="Times New Roman" w:cs="Times New Roman"/>
          <w:kern w:val="0"/>
          <w14:ligatures w14:val="none"/>
        </w:rPr>
        <w:t>Marketing Manager</w:t>
      </w:r>
      <w:r w:rsidRPr="006614D8">
        <w:rPr>
          <w:rFonts w:ascii="Times New Roman" w:eastAsia="Times New Roman" w:hAnsi="Times New Roman" w:cs="Times New Roman"/>
          <w:kern w:val="0"/>
          <w14:ligatures w14:val="none"/>
        </w:rPr>
        <w:br/>
      </w:r>
      <w:r w:rsidR="00624E70">
        <w:rPr>
          <w:rFonts w:ascii="Times New Roman" w:eastAsia="Times New Roman" w:hAnsi="Times New Roman" w:cs="Times New Roman"/>
          <w:kern w:val="0"/>
          <w14:ligatures w14:val="none"/>
        </w:rPr>
        <w:t>schleehauf</w:t>
      </w:r>
      <w:r w:rsidRPr="006614D8">
        <w:rPr>
          <w:rFonts w:ascii="Times New Roman" w:eastAsia="Times New Roman" w:hAnsi="Times New Roman" w:cs="Times New Roman"/>
          <w:kern w:val="0"/>
          <w14:ligatures w14:val="none"/>
        </w:rPr>
        <w:t xml:space="preserve">@aoassn.org </w:t>
      </w:r>
    </w:p>
    <w:p w14:paraId="2C997770" w14:textId="77777777" w:rsidR="006614D8" w:rsidRPr="006614D8" w:rsidRDefault="006614D8" w:rsidP="006614D8">
      <w:pPr>
        <w:spacing w:before="100" w:beforeAutospacing="1" w:after="100" w:afterAutospacing="1" w:line="240" w:lineRule="auto"/>
        <w:rPr>
          <w:rFonts w:ascii="Times New Roman" w:eastAsia="Times New Roman" w:hAnsi="Times New Roman" w:cs="Times New Roman"/>
          <w:kern w:val="0"/>
          <w14:ligatures w14:val="none"/>
        </w:rPr>
      </w:pPr>
      <w:r w:rsidRPr="006614D8">
        <w:rPr>
          <w:rFonts w:ascii="Times New Roman" w:eastAsia="Times New Roman" w:hAnsi="Times New Roman" w:cs="Times New Roman"/>
          <w:kern w:val="0"/>
          <w14:ligatures w14:val="none"/>
        </w:rPr>
        <w:t>Own the Bone® is a registered trademark of The American Orthopaedic Association.</w:t>
      </w:r>
    </w:p>
    <w:p w14:paraId="1687CAB9" w14:textId="77777777" w:rsidR="009A696F" w:rsidRDefault="009A696F"/>
    <w:sectPr w:rsidR="009A6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50A93"/>
    <w:multiLevelType w:val="multilevel"/>
    <w:tmpl w:val="B798E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633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4D8"/>
    <w:rsid w:val="00030C75"/>
    <w:rsid w:val="000555EE"/>
    <w:rsid w:val="00084338"/>
    <w:rsid w:val="00085091"/>
    <w:rsid w:val="0009666B"/>
    <w:rsid w:val="000B6927"/>
    <w:rsid w:val="00121D6A"/>
    <w:rsid w:val="00125D8B"/>
    <w:rsid w:val="00130983"/>
    <w:rsid w:val="00180814"/>
    <w:rsid w:val="001B45E3"/>
    <w:rsid w:val="001C30A3"/>
    <w:rsid w:val="001F6671"/>
    <w:rsid w:val="00201F4A"/>
    <w:rsid w:val="00212FDB"/>
    <w:rsid w:val="00253364"/>
    <w:rsid w:val="00273B87"/>
    <w:rsid w:val="00292484"/>
    <w:rsid w:val="002C72BE"/>
    <w:rsid w:val="00305011"/>
    <w:rsid w:val="003779E3"/>
    <w:rsid w:val="003862B8"/>
    <w:rsid w:val="003C6DBD"/>
    <w:rsid w:val="003D0E6A"/>
    <w:rsid w:val="003D66F6"/>
    <w:rsid w:val="003F6EC9"/>
    <w:rsid w:val="004763A2"/>
    <w:rsid w:val="00486AD0"/>
    <w:rsid w:val="00486C93"/>
    <w:rsid w:val="00556C86"/>
    <w:rsid w:val="00587D17"/>
    <w:rsid w:val="005E0F8B"/>
    <w:rsid w:val="00624E70"/>
    <w:rsid w:val="006614D8"/>
    <w:rsid w:val="006A6E41"/>
    <w:rsid w:val="006B7063"/>
    <w:rsid w:val="006C03FD"/>
    <w:rsid w:val="006D36C7"/>
    <w:rsid w:val="006D3850"/>
    <w:rsid w:val="006D39D3"/>
    <w:rsid w:val="006D4871"/>
    <w:rsid w:val="006E70B1"/>
    <w:rsid w:val="007008CF"/>
    <w:rsid w:val="00735E8A"/>
    <w:rsid w:val="0074726A"/>
    <w:rsid w:val="00752C9A"/>
    <w:rsid w:val="00785E2C"/>
    <w:rsid w:val="00830A72"/>
    <w:rsid w:val="00873926"/>
    <w:rsid w:val="008B5FFB"/>
    <w:rsid w:val="008C256C"/>
    <w:rsid w:val="008C5433"/>
    <w:rsid w:val="008C709A"/>
    <w:rsid w:val="008D47D3"/>
    <w:rsid w:val="00930532"/>
    <w:rsid w:val="009315CA"/>
    <w:rsid w:val="00943350"/>
    <w:rsid w:val="009916E3"/>
    <w:rsid w:val="00997987"/>
    <w:rsid w:val="009A696F"/>
    <w:rsid w:val="009E7E12"/>
    <w:rsid w:val="009F2F33"/>
    <w:rsid w:val="00A236F7"/>
    <w:rsid w:val="00A5474A"/>
    <w:rsid w:val="00A61761"/>
    <w:rsid w:val="00A90203"/>
    <w:rsid w:val="00A9028F"/>
    <w:rsid w:val="00AA6483"/>
    <w:rsid w:val="00AE3D7E"/>
    <w:rsid w:val="00B052DE"/>
    <w:rsid w:val="00B33682"/>
    <w:rsid w:val="00BD44FA"/>
    <w:rsid w:val="00C1110B"/>
    <w:rsid w:val="00C94A03"/>
    <w:rsid w:val="00D130E4"/>
    <w:rsid w:val="00D36232"/>
    <w:rsid w:val="00D526E9"/>
    <w:rsid w:val="00DB31DD"/>
    <w:rsid w:val="00E00F55"/>
    <w:rsid w:val="00E01331"/>
    <w:rsid w:val="00E379E8"/>
    <w:rsid w:val="00E47465"/>
    <w:rsid w:val="00EA4C05"/>
    <w:rsid w:val="00EA58CC"/>
    <w:rsid w:val="00F1068E"/>
    <w:rsid w:val="00F16ABC"/>
    <w:rsid w:val="00F22795"/>
    <w:rsid w:val="00F50EF9"/>
    <w:rsid w:val="00FF66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D377F"/>
  <w15:chartTrackingRefBased/>
  <w15:docId w15:val="{05BCD11E-6071-FE4C-894E-A1432C0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61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61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4D8"/>
    <w:rPr>
      <w:rFonts w:eastAsiaTheme="majorEastAsia" w:cstheme="majorBidi"/>
      <w:color w:val="272727" w:themeColor="text1" w:themeTint="D8"/>
    </w:rPr>
  </w:style>
  <w:style w:type="paragraph" w:styleId="Title">
    <w:name w:val="Title"/>
    <w:basedOn w:val="Normal"/>
    <w:next w:val="Normal"/>
    <w:link w:val="TitleChar"/>
    <w:uiPriority w:val="10"/>
    <w:qFormat/>
    <w:rsid w:val="00661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4D8"/>
    <w:pPr>
      <w:spacing w:before="160"/>
      <w:jc w:val="center"/>
    </w:pPr>
    <w:rPr>
      <w:i/>
      <w:iCs/>
      <w:color w:val="404040" w:themeColor="text1" w:themeTint="BF"/>
    </w:rPr>
  </w:style>
  <w:style w:type="character" w:customStyle="1" w:styleId="QuoteChar">
    <w:name w:val="Quote Char"/>
    <w:basedOn w:val="DefaultParagraphFont"/>
    <w:link w:val="Quote"/>
    <w:uiPriority w:val="29"/>
    <w:rsid w:val="006614D8"/>
    <w:rPr>
      <w:i/>
      <w:iCs/>
      <w:color w:val="404040" w:themeColor="text1" w:themeTint="BF"/>
    </w:rPr>
  </w:style>
  <w:style w:type="paragraph" w:styleId="ListParagraph">
    <w:name w:val="List Paragraph"/>
    <w:basedOn w:val="Normal"/>
    <w:uiPriority w:val="34"/>
    <w:qFormat/>
    <w:rsid w:val="006614D8"/>
    <w:pPr>
      <w:ind w:left="720"/>
      <w:contextualSpacing/>
    </w:pPr>
  </w:style>
  <w:style w:type="character" w:styleId="IntenseEmphasis">
    <w:name w:val="Intense Emphasis"/>
    <w:basedOn w:val="DefaultParagraphFont"/>
    <w:uiPriority w:val="21"/>
    <w:qFormat/>
    <w:rsid w:val="006614D8"/>
    <w:rPr>
      <w:i/>
      <w:iCs/>
      <w:color w:val="0F4761" w:themeColor="accent1" w:themeShade="BF"/>
    </w:rPr>
  </w:style>
  <w:style w:type="paragraph" w:styleId="IntenseQuote">
    <w:name w:val="Intense Quote"/>
    <w:basedOn w:val="Normal"/>
    <w:next w:val="Normal"/>
    <w:link w:val="IntenseQuoteChar"/>
    <w:uiPriority w:val="30"/>
    <w:qFormat/>
    <w:rsid w:val="00661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4D8"/>
    <w:rPr>
      <w:i/>
      <w:iCs/>
      <w:color w:val="0F4761" w:themeColor="accent1" w:themeShade="BF"/>
    </w:rPr>
  </w:style>
  <w:style w:type="character" w:styleId="IntenseReference">
    <w:name w:val="Intense Reference"/>
    <w:basedOn w:val="DefaultParagraphFont"/>
    <w:uiPriority w:val="32"/>
    <w:qFormat/>
    <w:rsid w:val="006614D8"/>
    <w:rPr>
      <w:b/>
      <w:bCs/>
      <w:smallCaps/>
      <w:color w:val="0F4761" w:themeColor="accent1" w:themeShade="BF"/>
      <w:spacing w:val="5"/>
    </w:rPr>
  </w:style>
  <w:style w:type="paragraph" w:styleId="NormalWeb">
    <w:name w:val="Normal (Web)"/>
    <w:basedOn w:val="Normal"/>
    <w:uiPriority w:val="99"/>
    <w:semiHidden/>
    <w:unhideWhenUsed/>
    <w:rsid w:val="006614D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614D8"/>
    <w:rPr>
      <w:b/>
      <w:bCs/>
    </w:rPr>
  </w:style>
  <w:style w:type="character" w:styleId="Emphasis">
    <w:name w:val="Emphasis"/>
    <w:basedOn w:val="DefaultParagraphFont"/>
    <w:uiPriority w:val="20"/>
    <w:qFormat/>
    <w:rsid w:val="006614D8"/>
    <w:rPr>
      <w:i/>
      <w:iCs/>
    </w:rPr>
  </w:style>
  <w:style w:type="character" w:customStyle="1" w:styleId="ms-1">
    <w:name w:val="ms-1"/>
    <w:basedOn w:val="DefaultParagraphFont"/>
    <w:rsid w:val="006614D8"/>
  </w:style>
  <w:style w:type="character" w:customStyle="1" w:styleId="max-w-15ch">
    <w:name w:val="max-w-[15ch]"/>
    <w:basedOn w:val="DefaultParagraphFont"/>
    <w:rsid w:val="006614D8"/>
  </w:style>
  <w:style w:type="character" w:customStyle="1" w:styleId="-me-1">
    <w:name w:val="-me-1"/>
    <w:basedOn w:val="DefaultParagraphFont"/>
    <w:rsid w:val="006614D8"/>
  </w:style>
  <w:style w:type="character" w:styleId="Hyperlink">
    <w:name w:val="Hyperlink"/>
    <w:basedOn w:val="DefaultParagraphFont"/>
    <w:uiPriority w:val="99"/>
    <w:unhideWhenUsed/>
    <w:rsid w:val="006614D8"/>
    <w:rPr>
      <w:color w:val="467886" w:themeColor="hyperlink"/>
      <w:u w:val="single"/>
    </w:rPr>
  </w:style>
  <w:style w:type="character" w:styleId="UnresolvedMention">
    <w:name w:val="Unresolved Mention"/>
    <w:basedOn w:val="DefaultParagraphFont"/>
    <w:uiPriority w:val="99"/>
    <w:semiHidden/>
    <w:unhideWhenUsed/>
    <w:rsid w:val="006614D8"/>
    <w:rPr>
      <w:color w:val="605E5C"/>
      <w:shd w:val="clear" w:color="auto" w:fill="E1DFDD"/>
    </w:rPr>
  </w:style>
  <w:style w:type="paragraph" w:styleId="Revision">
    <w:name w:val="Revision"/>
    <w:hidden/>
    <w:uiPriority w:val="99"/>
    <w:semiHidden/>
    <w:rsid w:val="009F2F33"/>
    <w:pPr>
      <w:spacing w:after="0" w:line="240" w:lineRule="auto"/>
    </w:pPr>
  </w:style>
  <w:style w:type="character" w:styleId="CommentReference">
    <w:name w:val="annotation reference"/>
    <w:basedOn w:val="DefaultParagraphFont"/>
    <w:uiPriority w:val="99"/>
    <w:semiHidden/>
    <w:unhideWhenUsed/>
    <w:rsid w:val="00BD44FA"/>
    <w:rPr>
      <w:sz w:val="16"/>
      <w:szCs w:val="16"/>
    </w:rPr>
  </w:style>
  <w:style w:type="paragraph" w:styleId="CommentText">
    <w:name w:val="annotation text"/>
    <w:basedOn w:val="Normal"/>
    <w:link w:val="CommentTextChar"/>
    <w:uiPriority w:val="99"/>
    <w:unhideWhenUsed/>
    <w:rsid w:val="00BD44FA"/>
    <w:pPr>
      <w:spacing w:line="240" w:lineRule="auto"/>
    </w:pPr>
    <w:rPr>
      <w:sz w:val="20"/>
      <w:szCs w:val="20"/>
    </w:rPr>
  </w:style>
  <w:style w:type="character" w:customStyle="1" w:styleId="CommentTextChar">
    <w:name w:val="Comment Text Char"/>
    <w:basedOn w:val="DefaultParagraphFont"/>
    <w:link w:val="CommentText"/>
    <w:uiPriority w:val="99"/>
    <w:rsid w:val="00BD44FA"/>
    <w:rPr>
      <w:sz w:val="20"/>
      <w:szCs w:val="20"/>
    </w:rPr>
  </w:style>
  <w:style w:type="paragraph" w:styleId="CommentSubject">
    <w:name w:val="annotation subject"/>
    <w:basedOn w:val="CommentText"/>
    <w:next w:val="CommentText"/>
    <w:link w:val="CommentSubjectChar"/>
    <w:uiPriority w:val="99"/>
    <w:semiHidden/>
    <w:unhideWhenUsed/>
    <w:rsid w:val="00BD44FA"/>
    <w:rPr>
      <w:b/>
      <w:bCs/>
    </w:rPr>
  </w:style>
  <w:style w:type="character" w:customStyle="1" w:styleId="CommentSubjectChar">
    <w:name w:val="Comment Subject Char"/>
    <w:basedOn w:val="CommentTextChar"/>
    <w:link w:val="CommentSubject"/>
    <w:uiPriority w:val="99"/>
    <w:semiHidden/>
    <w:rsid w:val="00BD44FA"/>
    <w:rPr>
      <w:b/>
      <w:bCs/>
      <w:sz w:val="20"/>
      <w:szCs w:val="20"/>
    </w:rPr>
  </w:style>
  <w:style w:type="character" w:styleId="FollowedHyperlink">
    <w:name w:val="FollowedHyperlink"/>
    <w:basedOn w:val="DefaultParagraphFont"/>
    <w:uiPriority w:val="99"/>
    <w:semiHidden/>
    <w:unhideWhenUsed/>
    <w:rsid w:val="00FF666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nationalacademies.org/read/9741/chapter/10?utm_source=chatgpt.com" TargetMode="External"/><Relationship Id="rId13" Type="http://schemas.openxmlformats.org/officeDocument/2006/relationships/hyperlink" Target="https://www.revelaihealth.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wnthebo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priorities/innovation/innovation-models/team-mode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ota.org/media/78907/10-Own-the-Bone-Program-Brochure.pdf" TargetMode="External"/><Relationship Id="rId4" Type="http://schemas.openxmlformats.org/officeDocument/2006/relationships/numbering" Target="numbering.xml"/><Relationship Id="rId9" Type="http://schemas.openxmlformats.org/officeDocument/2006/relationships/hyperlink" Target="https://pmc.ncbi.nlm.nih.gov/articles/PMC708289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2 xmlns="0442b678-f91b-4516-903a-adf45fd05160" xsi:nil="true"/>
    <TaxCatchAll xmlns="5df000e6-256d-491a-be67-33296e7b13ee" xsi:nil="true"/>
    <lcf76f155ced4ddcb4097134ff3c332f xmlns="0442b678-f91b-4516-903a-adf45fd0516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5AEA1D5E362B469B27082600488281" ma:contentTypeVersion="19" ma:contentTypeDescription="Create a new document." ma:contentTypeScope="" ma:versionID="a3b6f3569d4c34d02f3e0d54f03870ec">
  <xsd:schema xmlns:xsd="http://www.w3.org/2001/XMLSchema" xmlns:xs="http://www.w3.org/2001/XMLSchema" xmlns:p="http://schemas.microsoft.com/office/2006/metadata/properties" xmlns:ns2="0442b678-f91b-4516-903a-adf45fd05160" xmlns:ns3="5df000e6-256d-491a-be67-33296e7b13ee" targetNamespace="http://schemas.microsoft.com/office/2006/metadata/properties" ma:root="true" ma:fieldsID="e8e9454a4f2d844c2d0de09dedd250cf" ns2:_="" ns3:_="">
    <xsd:import namespace="0442b678-f91b-4516-903a-adf45fd05160"/>
    <xsd:import namespace="5df000e6-256d-491a-be67-33296e7b13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odified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2b678-f91b-4516-903a-adf45fd05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55f47f-ff99-4910-adb5-65988ba65cce" ma:termSetId="09814cd3-568e-fe90-9814-8d621ff8fb84" ma:anchorId="fba54fb3-c3e1-fe81-a776-ca4b69148c4d" ma:open="true" ma:isKeyword="false">
      <xsd:complexType>
        <xsd:sequence>
          <xsd:element ref="pc:Terms" minOccurs="0" maxOccurs="1"/>
        </xsd:sequence>
      </xsd:complexType>
    </xsd:element>
    <xsd:element name="Modified2" ma:index="24" nillable="true" ma:displayName="Modified2" ma:format="DateTime" ma:internalName="Modified2">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000e6-256d-491a-be67-33296e7b13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3824eb-76d0-4ca9-838c-7cd4303f3d97}" ma:internalName="TaxCatchAll" ma:showField="CatchAllData" ma:web="5df000e6-256d-491a-be67-33296e7b1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E3906-AC5C-4A25-B626-045B8431CF1A}">
  <ds:schemaRefs>
    <ds:schemaRef ds:uri="http://schemas.microsoft.com/sharepoint/v3/contenttype/forms"/>
  </ds:schemaRefs>
</ds:datastoreItem>
</file>

<file path=customXml/itemProps2.xml><?xml version="1.0" encoding="utf-8"?>
<ds:datastoreItem xmlns:ds="http://schemas.openxmlformats.org/officeDocument/2006/customXml" ds:itemID="{3F2C758A-893E-4FBE-B632-0924D7422910}">
  <ds:schemaRefs>
    <ds:schemaRef ds:uri="http://schemas.microsoft.com/office/2006/metadata/properties"/>
    <ds:schemaRef ds:uri="http://schemas.microsoft.com/office/infopath/2007/PartnerControls"/>
    <ds:schemaRef ds:uri="0442b678-f91b-4516-903a-adf45fd05160"/>
    <ds:schemaRef ds:uri="5df000e6-256d-491a-be67-33296e7b13ee"/>
  </ds:schemaRefs>
</ds:datastoreItem>
</file>

<file path=customXml/itemProps3.xml><?xml version="1.0" encoding="utf-8"?>
<ds:datastoreItem xmlns:ds="http://schemas.openxmlformats.org/officeDocument/2006/customXml" ds:itemID="{ECA03E71-F43F-45B3-AED0-76E800B2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2b678-f91b-4516-903a-adf45fd05160"/>
    <ds:schemaRef ds:uri="5df000e6-256d-491a-be67-33296e7b13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465ac61-4b21-454a-8518-40e24f820484}" enabled="0" method="" siteId="{2465ac61-4b21-454a-8518-40e24f820484}"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962</Words>
  <Characters>5490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Pean</dc:creator>
  <cp:keywords/>
  <dc:description/>
  <cp:lastModifiedBy>Kim Truong</cp:lastModifiedBy>
  <cp:revision>3</cp:revision>
  <dcterms:created xsi:type="dcterms:W3CDTF">2025-12-17T19:45:00Z</dcterms:created>
  <dcterms:modified xsi:type="dcterms:W3CDTF">2026-01-13T20:36:00Z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0x0101009D5AEA1D5E362B469B27082600488281</vt:lpwstr>
  </property>
  <property fmtid="{D5CDD505-2E9C-101B-9397-08002B2CF9AE}" pid="3" name="MediaServiceImageTags">
    <vt:lpwstr/>
  </property>
</Properties>
</file>